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C31" w:rsidRDefault="009605F3" w:rsidP="005A1ED4">
      <w:pPr>
        <w:spacing w:line="360" w:lineRule="auto"/>
        <w:jc w:val="center"/>
        <w:rPr>
          <w:rtl/>
        </w:rPr>
      </w:pPr>
      <w:bookmarkStart w:id="0" w:name="_Toc145645534"/>
      <w:bookmarkStart w:id="1" w:name="_Toc147826811"/>
      <w:bookmarkStart w:id="2" w:name="_Toc147828388"/>
      <w:bookmarkStart w:id="3" w:name="_Toc138041006"/>
      <w:bookmarkStart w:id="4" w:name="_Toc140467017"/>
      <w:bookmarkStart w:id="5" w:name="_Toc140470191"/>
      <w:r w:rsidRPr="009605F3">
        <w:rPr>
          <w:rFonts w:cs="David" w:hint="cs"/>
          <w:b/>
          <w:bCs/>
          <w:rtl/>
        </w:rPr>
        <w:t>-</w:t>
      </w:r>
      <w:r w:rsidR="005A1ED4">
        <w:rPr>
          <w:rFonts w:cs="David" w:hint="cs"/>
          <w:b/>
          <w:bCs/>
          <w:rtl/>
        </w:rPr>
        <w:t>בלמ"ס</w:t>
      </w:r>
      <w:r>
        <w:rPr>
          <w:rFonts w:cs="David" w:hint="cs"/>
          <w:b/>
          <w:bCs/>
          <w:rtl/>
        </w:rPr>
        <w:t xml:space="preserve"> </w:t>
      </w:r>
      <w:r w:rsidR="00B17C85">
        <w:rPr>
          <w:rFonts w:cs="David"/>
          <w:b/>
          <w:bCs/>
          <w:rtl/>
        </w:rPr>
        <w:t>–</w:t>
      </w:r>
      <w:bookmarkStart w:id="6" w:name="_Toc350344254"/>
      <w:bookmarkEnd w:id="0"/>
      <w:bookmarkEnd w:id="1"/>
      <w:bookmarkEnd w:id="2"/>
      <w:bookmarkEnd w:id="3"/>
      <w:bookmarkEnd w:id="4"/>
      <w:bookmarkEnd w:id="5"/>
    </w:p>
    <w:p w:rsidR="00783C31" w:rsidRDefault="00783C31" w:rsidP="005A1ED4">
      <w:pPr>
        <w:spacing w:line="360" w:lineRule="auto"/>
        <w:jc w:val="center"/>
        <w:rPr>
          <w:rtl/>
        </w:rPr>
      </w:pPr>
    </w:p>
    <w:p w:rsidR="00783C31" w:rsidRPr="00783C31" w:rsidRDefault="00CB4962" w:rsidP="005A1ED4">
      <w:pPr>
        <w:spacing w:line="360" w:lineRule="auto"/>
        <w:jc w:val="center"/>
        <w:rPr>
          <w:rFonts w:cs="David"/>
          <w:rtl/>
        </w:rPr>
      </w:pPr>
      <w:r>
        <w:rPr>
          <w:rFonts w:cs="David" w:hint="cs"/>
          <w:noProof/>
          <w:rtl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22860</wp:posOffset>
            </wp:positionV>
            <wp:extent cx="1428750" cy="1352550"/>
            <wp:effectExtent l="19050" t="0" r="0" b="0"/>
            <wp:wrapTight wrapText="bothSides">
              <wp:wrapPolygon edited="0">
                <wp:start x="-288" y="0"/>
                <wp:lineTo x="-288" y="21296"/>
                <wp:lineTo x="21600" y="21296"/>
                <wp:lineTo x="21600" y="0"/>
                <wp:lineTo x="-288" y="0"/>
              </wp:wrapPolygon>
            </wp:wrapTight>
            <wp:docPr id="2" name="תמונה 1" descr="תוצאת תמונה עבור פיקוד העורף סמ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תוצאת תמונה עבור פיקוד העורף סמ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David" w:hint="cs"/>
          <w:noProof/>
          <w:rtl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137160</wp:posOffset>
            </wp:positionV>
            <wp:extent cx="1209675" cy="1066800"/>
            <wp:effectExtent l="19050" t="0" r="9525" b="0"/>
            <wp:wrapTight wrapText="bothSides">
              <wp:wrapPolygon edited="0">
                <wp:start x="-340" y="0"/>
                <wp:lineTo x="-340" y="21214"/>
                <wp:lineTo x="21770" y="21214"/>
                <wp:lineTo x="21770" y="0"/>
                <wp:lineTo x="-340" y="0"/>
              </wp:wrapPolygon>
            </wp:wrapTight>
            <wp:docPr id="3" name="תמונה 2" descr="https://upload.wikimedia.org/wikipedia/he/archive/8/8c/20120614082953!RAHEL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upload.wikimedia.org/wikipedia/he/archive/8/8c/20120614082953!RAHEL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75" t="4098" r="6475" b="4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C31" w:rsidRDefault="00783C31" w:rsidP="00CB4962">
      <w:pPr>
        <w:spacing w:line="360" w:lineRule="auto"/>
        <w:ind w:left="-949"/>
        <w:jc w:val="center"/>
        <w:rPr>
          <w:rtl/>
        </w:rPr>
      </w:pPr>
    </w:p>
    <w:p w:rsidR="00783C31" w:rsidRDefault="00783C31" w:rsidP="005A1ED4">
      <w:pPr>
        <w:spacing w:line="360" w:lineRule="auto"/>
        <w:jc w:val="center"/>
        <w:rPr>
          <w:rtl/>
        </w:rPr>
      </w:pPr>
    </w:p>
    <w:p w:rsidR="00783C31" w:rsidRDefault="00783C31" w:rsidP="005A1ED4">
      <w:pPr>
        <w:spacing w:line="360" w:lineRule="auto"/>
        <w:jc w:val="center"/>
        <w:rPr>
          <w:rtl/>
        </w:rPr>
      </w:pPr>
    </w:p>
    <w:p w:rsidR="00C861C3" w:rsidRDefault="00C861C3" w:rsidP="00715410">
      <w:pPr>
        <w:bidi w:val="0"/>
        <w:jc w:val="center"/>
        <w:rPr>
          <w:b/>
          <w:bCs/>
          <w:color w:val="1F497D" w:themeColor="text2"/>
          <w:sz w:val="72"/>
          <w:szCs w:val="72"/>
          <w:rtl/>
        </w:rPr>
      </w:pPr>
    </w:p>
    <w:p w:rsidR="00C861C3" w:rsidRDefault="00CB4962" w:rsidP="00C861C3">
      <w:pPr>
        <w:bidi w:val="0"/>
        <w:jc w:val="center"/>
        <w:rPr>
          <w:b/>
          <w:bCs/>
          <w:color w:val="1F497D" w:themeColor="text2"/>
          <w:sz w:val="72"/>
          <w:szCs w:val="72"/>
        </w:rPr>
      </w:pPr>
      <w:r>
        <w:rPr>
          <w:b/>
          <w:bCs/>
          <w:noProof/>
          <w:color w:val="1F497D" w:themeColor="text2"/>
          <w:sz w:val="72"/>
          <w:szCs w:val="7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158115</wp:posOffset>
            </wp:positionV>
            <wp:extent cx="1866900" cy="1292860"/>
            <wp:effectExtent l="19050" t="0" r="0" b="0"/>
            <wp:wrapTight wrapText="bothSides">
              <wp:wrapPolygon edited="0">
                <wp:start x="-220" y="0"/>
                <wp:lineTo x="-220" y="21324"/>
                <wp:lineTo x="21600" y="21324"/>
                <wp:lineTo x="21600" y="0"/>
                <wp:lineTo x="-220" y="0"/>
              </wp:wrapPolygon>
            </wp:wrapTight>
            <wp:docPr id="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62" w:rsidRDefault="00CB4962" w:rsidP="00CB4962">
      <w:pPr>
        <w:bidi w:val="0"/>
        <w:jc w:val="center"/>
        <w:rPr>
          <w:b/>
          <w:bCs/>
          <w:color w:val="1F497D" w:themeColor="text2"/>
          <w:sz w:val="72"/>
          <w:szCs w:val="72"/>
        </w:rPr>
      </w:pPr>
    </w:p>
    <w:p w:rsidR="00CB4962" w:rsidRDefault="00CB4962" w:rsidP="00CB4962">
      <w:pPr>
        <w:bidi w:val="0"/>
        <w:jc w:val="center"/>
        <w:rPr>
          <w:b/>
          <w:bCs/>
          <w:color w:val="1F497D" w:themeColor="text2"/>
          <w:sz w:val="72"/>
          <w:szCs w:val="72"/>
        </w:rPr>
      </w:pPr>
    </w:p>
    <w:p w:rsidR="00CB4962" w:rsidRDefault="00CB4962" w:rsidP="00CB4962">
      <w:pPr>
        <w:bidi w:val="0"/>
        <w:jc w:val="center"/>
        <w:rPr>
          <w:b/>
          <w:bCs/>
          <w:color w:val="1F497D" w:themeColor="text2"/>
          <w:sz w:val="72"/>
          <w:szCs w:val="72"/>
          <w:rtl/>
        </w:rPr>
      </w:pPr>
    </w:p>
    <w:p w:rsidR="009D568D" w:rsidRDefault="009D568D" w:rsidP="009D568D">
      <w:pPr>
        <w:bidi w:val="0"/>
        <w:jc w:val="center"/>
        <w:rPr>
          <w:b/>
          <w:bCs/>
          <w:color w:val="1F497D" w:themeColor="text2"/>
          <w:sz w:val="72"/>
          <w:szCs w:val="72"/>
          <w:rtl/>
        </w:rPr>
      </w:pPr>
      <w:r w:rsidRPr="00B20754">
        <w:rPr>
          <w:rFonts w:hint="cs"/>
          <w:b/>
          <w:bCs/>
          <w:color w:val="1F497D" w:themeColor="text2"/>
          <w:sz w:val="56"/>
          <w:szCs w:val="56"/>
          <w:rtl/>
        </w:rPr>
        <w:t>ה</w:t>
      </w:r>
      <w:r w:rsidR="00783C31" w:rsidRPr="00B20754">
        <w:rPr>
          <w:rFonts w:hint="cs"/>
          <w:b/>
          <w:bCs/>
          <w:color w:val="1F497D" w:themeColor="text2"/>
          <w:sz w:val="56"/>
          <w:szCs w:val="56"/>
          <w:rtl/>
        </w:rPr>
        <w:t xml:space="preserve">מרכז </w:t>
      </w:r>
      <w:r w:rsidR="00B20754" w:rsidRPr="00B20754">
        <w:rPr>
          <w:rFonts w:hint="cs"/>
          <w:b/>
          <w:bCs/>
          <w:color w:val="1F497D" w:themeColor="text2"/>
          <w:sz w:val="56"/>
          <w:szCs w:val="56"/>
          <w:rtl/>
        </w:rPr>
        <w:t xml:space="preserve">הלאומי </w:t>
      </w:r>
      <w:r w:rsidR="00DA3CB3" w:rsidRPr="00B20754">
        <w:rPr>
          <w:rFonts w:hint="cs"/>
          <w:b/>
          <w:bCs/>
          <w:color w:val="1F497D" w:themeColor="text2"/>
          <w:sz w:val="56"/>
          <w:szCs w:val="56"/>
          <w:rtl/>
        </w:rPr>
        <w:t>ל</w:t>
      </w:r>
      <w:r w:rsidR="00783C31" w:rsidRPr="00B20754">
        <w:rPr>
          <w:rFonts w:hint="cs"/>
          <w:b/>
          <w:bCs/>
          <w:color w:val="1F497D" w:themeColor="text2"/>
          <w:sz w:val="56"/>
          <w:szCs w:val="56"/>
          <w:rtl/>
        </w:rPr>
        <w:t xml:space="preserve">איתנות ישראלית </w:t>
      </w:r>
    </w:p>
    <w:p w:rsidR="00783C31" w:rsidRPr="00C861C3" w:rsidRDefault="00783C31" w:rsidP="009D568D">
      <w:pPr>
        <w:bidi w:val="0"/>
        <w:jc w:val="center"/>
        <w:rPr>
          <w:b/>
          <w:bCs/>
          <w:color w:val="1F497D" w:themeColor="text2"/>
          <w:sz w:val="72"/>
          <w:szCs w:val="72"/>
          <w:u w:val="single"/>
          <w:rtl/>
        </w:rPr>
      </w:pPr>
      <w:r w:rsidRPr="00F00683">
        <w:rPr>
          <w:rFonts w:hint="cs"/>
          <w:b/>
          <w:bCs/>
          <w:color w:val="1F497D" w:themeColor="text2"/>
          <w:sz w:val="44"/>
          <w:szCs w:val="44"/>
          <w:u w:val="single"/>
          <w:rtl/>
        </w:rPr>
        <w:t>אפיון ראשוני לבינוי</w:t>
      </w:r>
    </w:p>
    <w:p w:rsidR="00783C31" w:rsidRPr="00D455B1" w:rsidRDefault="00783C31" w:rsidP="00783C31">
      <w:pPr>
        <w:bidi w:val="0"/>
        <w:jc w:val="center"/>
        <w:rPr>
          <w:b/>
          <w:bCs/>
          <w:color w:val="1F497D" w:themeColor="text2"/>
          <w:sz w:val="56"/>
          <w:szCs w:val="56"/>
          <w:u w:val="single"/>
        </w:rPr>
      </w:pPr>
    </w:p>
    <w:p w:rsidR="00783C31" w:rsidRPr="00D455B1" w:rsidRDefault="00783C31" w:rsidP="009D568D">
      <w:pPr>
        <w:tabs>
          <w:tab w:val="right" w:pos="142"/>
        </w:tabs>
        <w:bidi w:val="0"/>
        <w:ind w:right="-193"/>
        <w:jc w:val="center"/>
        <w:rPr>
          <w:rFonts w:cs="David"/>
          <w:b/>
          <w:bCs/>
          <w:color w:val="1F497D" w:themeColor="text2"/>
          <w:sz w:val="96"/>
          <w:szCs w:val="96"/>
          <w:u w:val="single"/>
        </w:rPr>
      </w:pPr>
    </w:p>
    <w:p w:rsidR="00783C31" w:rsidRPr="00D455B1" w:rsidRDefault="00783C31" w:rsidP="00783C31">
      <w:pPr>
        <w:tabs>
          <w:tab w:val="right" w:pos="142"/>
        </w:tabs>
        <w:bidi w:val="0"/>
        <w:ind w:right="-193"/>
        <w:jc w:val="right"/>
        <w:rPr>
          <w:rFonts w:cs="David"/>
          <w:b/>
          <w:bCs/>
          <w:color w:val="1F497D" w:themeColor="text2"/>
          <w:sz w:val="48"/>
          <w:szCs w:val="48"/>
        </w:rPr>
      </w:pPr>
    </w:p>
    <w:p w:rsidR="00934A26" w:rsidRPr="00C861C3" w:rsidRDefault="00C861C3" w:rsidP="00934A26">
      <w:pPr>
        <w:bidi w:val="0"/>
        <w:spacing w:before="240"/>
        <w:jc w:val="center"/>
        <w:rPr>
          <w:b/>
          <w:bCs/>
          <w:color w:val="1F497D" w:themeColor="text2"/>
          <w:sz w:val="48"/>
          <w:szCs w:val="48"/>
          <w:u w:val="single"/>
        </w:rPr>
      </w:pPr>
      <w:r>
        <w:rPr>
          <w:rFonts w:hint="cs"/>
          <w:b/>
          <w:bCs/>
          <w:color w:val="1F497D" w:themeColor="text2"/>
          <w:sz w:val="44"/>
          <w:szCs w:val="44"/>
          <w:u w:val="single"/>
          <w:rtl/>
        </w:rPr>
        <w:t>פברואר</w:t>
      </w:r>
      <w:r w:rsidR="00934A26" w:rsidRPr="00C861C3">
        <w:rPr>
          <w:rFonts w:hint="cs"/>
          <w:b/>
          <w:bCs/>
          <w:color w:val="1F497D" w:themeColor="text2"/>
          <w:sz w:val="44"/>
          <w:szCs w:val="44"/>
          <w:u w:val="single"/>
          <w:rtl/>
        </w:rPr>
        <w:t xml:space="preserve"> 2016</w:t>
      </w:r>
    </w:p>
    <w:p w:rsidR="00BF1076" w:rsidRDefault="00BF1076" w:rsidP="00337B43">
      <w:pPr>
        <w:bidi w:val="0"/>
        <w:jc w:val="center"/>
        <w:rPr>
          <w:rFonts w:cs="David"/>
          <w:b/>
          <w:bCs/>
          <w:color w:val="1F497D" w:themeColor="text2"/>
          <w:sz w:val="28"/>
          <w:szCs w:val="28"/>
          <w:rtl/>
        </w:rPr>
      </w:pPr>
    </w:p>
    <w:p w:rsidR="00504426" w:rsidRDefault="00504426" w:rsidP="00504426">
      <w:pPr>
        <w:bidi w:val="0"/>
        <w:jc w:val="center"/>
        <w:rPr>
          <w:rFonts w:cs="David"/>
          <w:b/>
          <w:bCs/>
          <w:color w:val="1F497D" w:themeColor="text2"/>
          <w:sz w:val="36"/>
          <w:szCs w:val="36"/>
        </w:rPr>
      </w:pPr>
    </w:p>
    <w:p w:rsidR="00504426" w:rsidRDefault="00504426" w:rsidP="00504426">
      <w:pPr>
        <w:bidi w:val="0"/>
        <w:jc w:val="center"/>
        <w:rPr>
          <w:rFonts w:cs="David"/>
          <w:b/>
          <w:bCs/>
          <w:color w:val="1F497D" w:themeColor="text2"/>
          <w:sz w:val="36"/>
          <w:szCs w:val="36"/>
          <w:rtl/>
        </w:rPr>
      </w:pPr>
    </w:p>
    <w:p w:rsidR="00504426" w:rsidRDefault="00504426" w:rsidP="00504426">
      <w:pPr>
        <w:bidi w:val="0"/>
        <w:jc w:val="center"/>
        <w:rPr>
          <w:rFonts w:cs="David"/>
          <w:b/>
          <w:bCs/>
          <w:color w:val="1F497D" w:themeColor="text2"/>
          <w:sz w:val="36"/>
          <w:szCs w:val="36"/>
          <w:rtl/>
        </w:rPr>
      </w:pPr>
    </w:p>
    <w:p w:rsidR="00504426" w:rsidRDefault="00504426">
      <w:pPr>
        <w:bidi w:val="0"/>
        <w:rPr>
          <w:rFonts w:cs="David"/>
          <w:b/>
          <w:bCs/>
          <w:color w:val="1F497D" w:themeColor="text2"/>
          <w:sz w:val="36"/>
          <w:szCs w:val="36"/>
          <w:rtl/>
        </w:rPr>
      </w:pPr>
      <w:r>
        <w:rPr>
          <w:rFonts w:cs="David"/>
          <w:b/>
          <w:bCs/>
          <w:color w:val="1F497D" w:themeColor="text2"/>
          <w:sz w:val="36"/>
          <w:szCs w:val="36"/>
          <w:rtl/>
        </w:rPr>
        <w:br w:type="page"/>
      </w:r>
    </w:p>
    <w:p w:rsidR="00B83DF4" w:rsidRDefault="00B83DF4" w:rsidP="00993E57">
      <w:pPr>
        <w:tabs>
          <w:tab w:val="right" w:pos="142"/>
        </w:tabs>
        <w:bidi w:val="0"/>
        <w:ind w:right="-193"/>
        <w:jc w:val="center"/>
        <w:rPr>
          <w:rFonts w:cs="David"/>
          <w:b/>
          <w:bCs/>
          <w:color w:val="4F81BD" w:themeColor="accent1"/>
          <w:sz w:val="36"/>
          <w:szCs w:val="36"/>
          <w:u w:val="single"/>
          <w:rtl/>
        </w:rPr>
      </w:pPr>
    </w:p>
    <w:p w:rsidR="00B83DF4" w:rsidRDefault="00B83DF4" w:rsidP="00B83DF4">
      <w:pPr>
        <w:tabs>
          <w:tab w:val="right" w:pos="142"/>
        </w:tabs>
        <w:bidi w:val="0"/>
        <w:ind w:right="-193"/>
        <w:jc w:val="center"/>
        <w:rPr>
          <w:rFonts w:cs="David"/>
          <w:b/>
          <w:bCs/>
          <w:color w:val="4F81BD" w:themeColor="accent1"/>
          <w:sz w:val="36"/>
          <w:szCs w:val="36"/>
          <w:u w:val="single"/>
          <w:rtl/>
        </w:rPr>
      </w:pPr>
    </w:p>
    <w:p w:rsidR="00504426" w:rsidRDefault="00993E57" w:rsidP="00B83DF4">
      <w:pPr>
        <w:tabs>
          <w:tab w:val="right" w:pos="142"/>
        </w:tabs>
        <w:bidi w:val="0"/>
        <w:ind w:right="-193"/>
        <w:jc w:val="center"/>
        <w:rPr>
          <w:rFonts w:cs="David"/>
          <w:b/>
          <w:bCs/>
          <w:color w:val="4F81BD" w:themeColor="accent1"/>
          <w:sz w:val="36"/>
          <w:szCs w:val="36"/>
          <w:u w:val="single"/>
          <w:rtl/>
        </w:rPr>
      </w:pPr>
      <w:r w:rsidRPr="00993E57">
        <w:rPr>
          <w:rFonts w:cs="David" w:hint="cs"/>
          <w:b/>
          <w:bCs/>
          <w:color w:val="4F81BD" w:themeColor="accent1"/>
          <w:sz w:val="36"/>
          <w:szCs w:val="36"/>
          <w:u w:val="single"/>
          <w:rtl/>
        </w:rPr>
        <w:t>תוכן עניינים</w:t>
      </w:r>
    </w:p>
    <w:p w:rsidR="00003B34" w:rsidRDefault="00003B34" w:rsidP="00003B34">
      <w:pPr>
        <w:tabs>
          <w:tab w:val="right" w:pos="142"/>
        </w:tabs>
        <w:bidi w:val="0"/>
        <w:ind w:right="-193"/>
        <w:jc w:val="center"/>
        <w:rPr>
          <w:rFonts w:cs="David"/>
          <w:b/>
          <w:bCs/>
          <w:color w:val="4F81BD" w:themeColor="accent1"/>
          <w:sz w:val="36"/>
          <w:szCs w:val="36"/>
          <w:u w:val="single"/>
          <w:rtl/>
        </w:rPr>
      </w:pPr>
    </w:p>
    <w:p w:rsidR="00003B34" w:rsidRPr="00003B34" w:rsidRDefault="00003B34" w:rsidP="00003B34">
      <w:pPr>
        <w:pStyle w:val="afd"/>
        <w:numPr>
          <w:ilvl w:val="0"/>
          <w:numId w:val="43"/>
        </w:numPr>
        <w:tabs>
          <w:tab w:val="right" w:pos="-908"/>
          <w:tab w:val="right" w:pos="142"/>
        </w:tabs>
        <w:ind w:left="85" w:right="-193" w:firstLine="0"/>
        <w:rPr>
          <w:rFonts w:cs="David"/>
          <w:b/>
          <w:bCs/>
          <w:color w:val="4F81BD" w:themeColor="accent1"/>
          <w:sz w:val="36"/>
          <w:szCs w:val="36"/>
          <w:u w:val="single"/>
        </w:rPr>
      </w:pPr>
      <w:r w:rsidRPr="00003B34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מבוא</w:t>
      </w:r>
    </w:p>
    <w:p w:rsidR="00783C31" w:rsidRPr="00003B34" w:rsidRDefault="00D455B1" w:rsidP="00003B34">
      <w:pPr>
        <w:tabs>
          <w:tab w:val="right" w:pos="8505"/>
        </w:tabs>
        <w:bidi w:val="0"/>
        <w:ind w:right="84"/>
        <w:jc w:val="right"/>
        <w:rPr>
          <w:rFonts w:ascii="Cambria" w:hAnsi="Cambria"/>
          <w:b/>
          <w:bCs/>
          <w:color w:val="365F91"/>
          <w:sz w:val="12"/>
          <w:szCs w:val="12"/>
        </w:rPr>
      </w:pPr>
      <w:r w:rsidRPr="00D455B1">
        <w:rPr>
          <w:rFonts w:ascii="Cambria" w:hAnsi="Cambria" w:hint="cs"/>
          <w:b/>
          <w:bCs/>
          <w:color w:val="365F91"/>
          <w:sz w:val="28"/>
          <w:szCs w:val="28"/>
          <w:rtl/>
          <w:lang w:val="he-IL"/>
        </w:rPr>
        <w:t xml:space="preserve"> </w:t>
      </w:r>
      <w:r w:rsidR="003022AC">
        <w:rPr>
          <w:rFonts w:ascii="Cambria" w:hAnsi="Cambria" w:hint="cs"/>
          <w:b/>
          <w:bCs/>
          <w:color w:val="365F91"/>
          <w:sz w:val="28"/>
          <w:szCs w:val="28"/>
          <w:rtl/>
          <w:lang w:val="he-IL"/>
        </w:rPr>
        <w:tab/>
      </w:r>
    </w:p>
    <w:p w:rsidR="009C0E28" w:rsidRPr="00D455B1" w:rsidRDefault="009C0E28" w:rsidP="00BA7E0F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רקע למיזם .....................................................................................</w:t>
      </w:r>
      <w:r w:rsidR="00BA7E0F">
        <w:rPr>
          <w:rFonts w:ascii="Cambria" w:hAnsi="Cambria" w:hint="cs"/>
          <w:b/>
          <w:bCs/>
          <w:color w:val="365F91"/>
          <w:rtl/>
          <w:lang w:val="he-IL"/>
        </w:rPr>
        <w:tab/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>3</w:t>
      </w:r>
      <w:r w:rsidR="00BA7E0F">
        <w:rPr>
          <w:rFonts w:ascii="Cambria" w:hAnsi="Cambria" w:hint="cs"/>
          <w:b/>
          <w:bCs/>
          <w:color w:val="365F91"/>
          <w:rtl/>
          <w:lang w:val="he-IL"/>
        </w:rPr>
        <w:tab/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</w:p>
    <w:p w:rsidR="00D02CE3" w:rsidRPr="00D455B1" w:rsidRDefault="00D02CE3" w:rsidP="00D02CE3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מטרת המיזם...................................................................................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ab/>
        <w:t>3</w:t>
      </w:r>
    </w:p>
    <w:p w:rsidR="00D02CE3" w:rsidRPr="00D455B1" w:rsidRDefault="00D02CE3" w:rsidP="00D02CE3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bookmarkStart w:id="7" w:name="CC"/>
      <w:bookmarkEnd w:id="7"/>
      <w:r w:rsidRPr="00D455B1">
        <w:rPr>
          <w:rFonts w:ascii="Cambria" w:hAnsi="Cambria" w:hint="cs"/>
          <w:b/>
          <w:bCs/>
          <w:color w:val="365F91"/>
          <w:rtl/>
          <w:lang w:val="he-IL"/>
        </w:rPr>
        <w:t>תנאים להצלחת המיזם    ...................................................................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3 </w:t>
      </w:r>
    </w:p>
    <w:p w:rsidR="00D02CE3" w:rsidRPr="00D455B1" w:rsidRDefault="00D02CE3" w:rsidP="00ED2C59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מפת מיקום מוצע </w:t>
      </w:r>
      <w:r w:rsidR="003022AC">
        <w:rPr>
          <w:rFonts w:ascii="Cambria" w:hAnsi="Cambria" w:hint="cs"/>
          <w:b/>
          <w:bCs/>
          <w:color w:val="365F91"/>
          <w:rtl/>
          <w:lang w:val="he-IL"/>
        </w:rPr>
        <w:t>למרכז במחנה "אופק רחב"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>....................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>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>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4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</w:p>
    <w:p w:rsidR="00D02CE3" w:rsidRPr="00D455B1" w:rsidRDefault="00D02CE3" w:rsidP="009934EA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מטרת המסמך </w:t>
      </w:r>
      <w:r w:rsidR="003022AC">
        <w:rPr>
          <w:rFonts w:ascii="Cambria" w:hAnsi="Cambria" w:hint="cs"/>
          <w:b/>
          <w:bCs/>
          <w:color w:val="365F91"/>
          <w:rtl/>
          <w:lang w:val="he-IL"/>
        </w:rPr>
        <w:t>ו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>מקורותיו....................................................................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5</w:t>
      </w:r>
    </w:p>
    <w:p w:rsidR="00D02CE3" w:rsidRPr="00D02CE3" w:rsidRDefault="00D02CE3" w:rsidP="00003B34">
      <w:pPr>
        <w:pStyle w:val="afd"/>
        <w:numPr>
          <w:ilvl w:val="0"/>
          <w:numId w:val="43"/>
        </w:numPr>
        <w:tabs>
          <w:tab w:val="right" w:pos="-908"/>
        </w:tabs>
        <w:spacing w:before="240"/>
        <w:ind w:left="84" w:right="-193" w:firstLine="0"/>
        <w:rPr>
          <w:rFonts w:ascii="Cambria" w:hAnsi="Cambria"/>
          <w:b/>
          <w:bCs/>
          <w:color w:val="365F91"/>
          <w:sz w:val="28"/>
          <w:szCs w:val="28"/>
          <w:u w:val="single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אוכלוסיית </w:t>
      </w:r>
      <w:r w:rsidR="00C62A71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היעד</w:t>
      </w:r>
      <w:r w:rsidR="003022AC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,</w:t>
      </w:r>
      <w:r w:rsidR="00C62A71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מטרות והיקפי הדרכה</w:t>
      </w:r>
      <w:r w:rsidRPr="00D02CE3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</w:t>
      </w:r>
    </w:p>
    <w:p w:rsidR="00D02CE3" w:rsidRPr="00D455B1" w:rsidRDefault="00C62A71" w:rsidP="009934EA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הגדרת אוכלוסיות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 xml:space="preserve"> היעד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......................................................................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5</w:t>
      </w:r>
    </w:p>
    <w:p w:rsidR="00D02CE3" w:rsidRPr="00D455B1" w:rsidRDefault="00C62A71" w:rsidP="00ED2C59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מסלולי הדרכה</w:t>
      </w:r>
      <w:r w:rsidR="00D02CE3" w:rsidRPr="00D455B1">
        <w:rPr>
          <w:rFonts w:ascii="Cambria" w:hAnsi="Cambria" w:hint="cs"/>
          <w:b/>
          <w:bCs/>
          <w:color w:val="365F91"/>
          <w:rtl/>
          <w:lang w:val="he-IL"/>
        </w:rPr>
        <w:t>..................................................................................</w:t>
      </w:r>
      <w:r w:rsidR="00D02CE3" w:rsidRPr="00D455B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6</w:t>
      </w:r>
    </w:p>
    <w:p w:rsidR="00D02CE3" w:rsidRDefault="003022AC" w:rsidP="00ED2C59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מטרות ההדרכה ודרכי ניהולה</w:t>
      </w:r>
      <w:r w:rsidR="00D02CE3" w:rsidRPr="00D455B1">
        <w:rPr>
          <w:rFonts w:ascii="Cambria" w:hAnsi="Cambria" w:hint="cs"/>
          <w:b/>
          <w:bCs/>
          <w:color w:val="365F91"/>
          <w:rtl/>
          <w:lang w:val="he-IL"/>
        </w:rPr>
        <w:t>............................................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>....</w:t>
      </w:r>
      <w:r w:rsidR="00D02CE3" w:rsidRPr="00D455B1">
        <w:rPr>
          <w:rFonts w:ascii="Cambria" w:hAnsi="Cambria" w:hint="cs"/>
          <w:b/>
          <w:bCs/>
          <w:color w:val="365F91"/>
          <w:rtl/>
          <w:lang w:val="he-IL"/>
        </w:rPr>
        <w:t>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6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D02CE3"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</w:p>
    <w:p w:rsidR="003022AC" w:rsidRDefault="003022AC" w:rsidP="003022AC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היקף ההדרכה והשוהים במרכז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>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7</w:t>
      </w:r>
    </w:p>
    <w:p w:rsidR="00C62A71" w:rsidRPr="00D02CE3" w:rsidRDefault="00C62A71" w:rsidP="00003B34">
      <w:pPr>
        <w:pStyle w:val="afd"/>
        <w:numPr>
          <w:ilvl w:val="0"/>
          <w:numId w:val="43"/>
        </w:numPr>
        <w:spacing w:before="240"/>
        <w:ind w:left="651" w:right="-193" w:hanging="567"/>
        <w:rPr>
          <w:rFonts w:ascii="Cambria" w:hAnsi="Cambria"/>
          <w:b/>
          <w:bCs/>
          <w:color w:val="365F91"/>
          <w:sz w:val="28"/>
          <w:szCs w:val="28"/>
          <w:u w:val="single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תכני ההדרכה העיקריים כפי שהוגדרו ב </w:t>
      </w:r>
      <w:r>
        <w:rPr>
          <w:rFonts w:ascii="Cambria" w:hAnsi="Cambria" w:cs="Cambria" w:hint="cs"/>
          <w:b/>
          <w:bCs/>
          <w:color w:val="365F91"/>
          <w:sz w:val="28"/>
          <w:szCs w:val="28"/>
          <w:u w:val="single"/>
          <w:rtl/>
          <w:lang w:val="he-IL"/>
        </w:rPr>
        <w:t>SOW</w:t>
      </w: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של פקע"ר</w:t>
      </w:r>
      <w:r w:rsidRPr="00D02CE3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</w:t>
      </w:r>
    </w:p>
    <w:p w:rsidR="00C62A71" w:rsidRPr="00D455B1" w:rsidRDefault="00C62A71" w:rsidP="00C276A8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אירועים ומצבי חירום במוקד ההדרכה ברמת הפרט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  <w:r w:rsidR="00C276A8">
        <w:rPr>
          <w:rFonts w:ascii="Cambria" w:hAnsi="Cambria" w:hint="cs"/>
          <w:b/>
          <w:bCs/>
          <w:color w:val="365F91"/>
          <w:rtl/>
          <w:lang w:val="he-IL"/>
        </w:rPr>
        <w:t xml:space="preserve">(בסימולאטורים) 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</w:t>
      </w:r>
      <w:r w:rsidR="00C276A8">
        <w:rPr>
          <w:rFonts w:ascii="Cambria" w:hAnsi="Cambria" w:hint="cs"/>
          <w:b/>
          <w:bCs/>
          <w:color w:val="365F91"/>
          <w:rtl/>
          <w:lang w:val="he-IL"/>
        </w:rPr>
        <w:t>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7</w:t>
      </w:r>
    </w:p>
    <w:p w:rsidR="00C62A71" w:rsidRPr="00D455B1" w:rsidRDefault="00C62A71" w:rsidP="00EC43C6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נושאי למידה למשתלמים נציגי גופי חירום</w:t>
      </w:r>
      <w:r w:rsidR="00C276A8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  <w:r w:rsidR="00C276A8" w:rsidRPr="00C276A8">
        <w:rPr>
          <w:rFonts w:ascii="Cambria" w:hAnsi="Cambria" w:hint="cs"/>
          <w:b/>
          <w:bCs/>
          <w:color w:val="365F91"/>
          <w:rtl/>
          <w:lang w:val="he-IL"/>
        </w:rPr>
        <w:t xml:space="preserve">(בבית הספר לאיתנות </w:t>
      </w:r>
      <w:r w:rsidR="00EC43C6">
        <w:rPr>
          <w:rFonts w:ascii="Cambria" w:hAnsi="Cambria" w:hint="cs"/>
          <w:b/>
          <w:bCs/>
          <w:color w:val="365F91"/>
          <w:rtl/>
          <w:lang w:val="he-IL"/>
        </w:rPr>
        <w:t>העורף</w:t>
      </w:r>
      <w:r w:rsidR="00C276A8" w:rsidRPr="00C276A8">
        <w:rPr>
          <w:rFonts w:ascii="Cambria" w:hAnsi="Cambria" w:hint="cs"/>
          <w:b/>
          <w:bCs/>
          <w:color w:val="365F91"/>
          <w:rtl/>
          <w:lang w:val="he-IL"/>
        </w:rPr>
        <w:t>)</w:t>
      </w:r>
      <w:r w:rsidRPr="00C276A8">
        <w:rPr>
          <w:rFonts w:ascii="Cambria" w:hAnsi="Cambria" w:hint="cs"/>
          <w:b/>
          <w:bCs/>
          <w:color w:val="365F91"/>
          <w:rtl/>
          <w:lang w:val="he-IL"/>
        </w:rPr>
        <w:t>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8</w:t>
      </w:r>
    </w:p>
    <w:p w:rsidR="00C62A71" w:rsidRPr="00D02CE3" w:rsidRDefault="00AD6CED" w:rsidP="00003B34">
      <w:pPr>
        <w:pStyle w:val="afd"/>
        <w:numPr>
          <w:ilvl w:val="0"/>
          <w:numId w:val="43"/>
        </w:numPr>
        <w:tabs>
          <w:tab w:val="right" w:pos="-199"/>
        </w:tabs>
        <w:spacing w:before="240"/>
        <w:ind w:left="651" w:right="-193" w:hanging="567"/>
        <w:rPr>
          <w:rFonts w:ascii="Cambria" w:hAnsi="Cambria"/>
          <w:b/>
          <w:bCs/>
          <w:color w:val="365F91"/>
          <w:sz w:val="28"/>
          <w:szCs w:val="28"/>
          <w:u w:val="single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אגפי ו</w:t>
      </w:r>
      <w:r w:rsidR="00C62A71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מתחמי המרכז והמתקנים בו</w:t>
      </w:r>
      <w:r w:rsidR="00C62A71" w:rsidRPr="00D02CE3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</w:t>
      </w:r>
    </w:p>
    <w:p w:rsidR="00C62A71" w:rsidRPr="00D455B1" w:rsidRDefault="00C276A8" w:rsidP="00C276A8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חלוקה לאגפים ומתחמים..............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 xml:space="preserve"> .............</w:t>
      </w:r>
      <w:r>
        <w:rPr>
          <w:rFonts w:ascii="Cambria" w:hAnsi="Cambria" w:hint="cs"/>
          <w:b/>
          <w:bCs/>
          <w:color w:val="365F91"/>
          <w:rtl/>
          <w:lang w:val="he-IL"/>
        </w:rPr>
        <w:t>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.............................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>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  <w:t>8</w:t>
      </w:r>
    </w:p>
    <w:p w:rsidR="00C62A71" w:rsidRDefault="00C62A71" w:rsidP="00C276A8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מתחמי המרכז וקשרי גומלין ביניהם ..........................................</w:t>
      </w:r>
      <w:r w:rsidR="009934EA">
        <w:rPr>
          <w:rFonts w:ascii="Cambria" w:hAnsi="Cambria" w:hint="cs"/>
          <w:b/>
          <w:bCs/>
          <w:color w:val="365F91"/>
          <w:rtl/>
          <w:lang w:val="he-IL"/>
        </w:rPr>
        <w:t>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>.....</w:t>
      </w:r>
      <w:r w:rsidRPr="00D455B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9</w:t>
      </w:r>
    </w:p>
    <w:p w:rsidR="00C276A8" w:rsidRPr="00D455B1" w:rsidRDefault="00C276A8" w:rsidP="00C276A8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/>
          <w:b/>
          <w:bCs/>
          <w:color w:val="365F91"/>
          <w:rtl/>
          <w:lang w:val="he-IL"/>
        </w:rPr>
      </w:pPr>
      <w:r w:rsidRPr="00C276A8">
        <w:rPr>
          <w:rFonts w:ascii="Cambria" w:hAnsi="Cambria" w:hint="cs"/>
          <w:b/>
          <w:bCs/>
          <w:color w:val="365F91"/>
          <w:rtl/>
          <w:lang w:val="he-IL"/>
        </w:rPr>
        <w:t>מתחמי המרכז, ייעודם וקשרי הגומלין ביניהם</w:t>
      </w:r>
      <w:r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</w:t>
      </w:r>
      <w:r>
        <w:rPr>
          <w:rFonts w:ascii="Cambria" w:hAnsi="Cambria" w:hint="cs"/>
          <w:b/>
          <w:bCs/>
          <w:color w:val="365F91"/>
          <w:rtl/>
          <w:lang w:val="he-IL"/>
        </w:rPr>
        <w:tab/>
        <w:t>9</w:t>
      </w:r>
    </w:p>
    <w:p w:rsidR="007944AF" w:rsidRPr="00D02CE3" w:rsidRDefault="006205ED" w:rsidP="00003B34">
      <w:pPr>
        <w:pStyle w:val="afd"/>
        <w:numPr>
          <w:ilvl w:val="0"/>
          <w:numId w:val="43"/>
        </w:numPr>
        <w:tabs>
          <w:tab w:val="right" w:pos="-199"/>
        </w:tabs>
        <w:spacing w:before="240"/>
        <w:ind w:left="793" w:right="-193"/>
        <w:rPr>
          <w:rFonts w:ascii="Cambria" w:hAnsi="Cambria"/>
          <w:b/>
          <w:bCs/>
          <w:color w:val="365F91"/>
          <w:sz w:val="28"/>
          <w:szCs w:val="28"/>
          <w:u w:val="single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קשרי גומלין בין המרכז לסביבתו ובין המתקנים בתוך המרכז</w:t>
      </w:r>
      <w:r w:rsidR="007944AF" w:rsidRPr="00D02CE3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</w:t>
      </w:r>
    </w:p>
    <w:p w:rsidR="007944AF" w:rsidRPr="00D455B1" w:rsidRDefault="00CD20B5" w:rsidP="006D7B55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CD20B5">
        <w:rPr>
          <w:rFonts w:ascii="Cambria" w:hAnsi="Cambria" w:hint="cs"/>
          <w:b/>
          <w:bCs/>
          <w:color w:val="365F91"/>
          <w:rtl/>
          <w:lang w:val="he-IL"/>
        </w:rPr>
        <w:t xml:space="preserve">כפיפות וקשרי גומלין </w:t>
      </w:r>
      <w:r w:rsidR="006D7B55">
        <w:rPr>
          <w:rFonts w:ascii="Cambria" w:hAnsi="Cambria" w:hint="cs"/>
          <w:b/>
          <w:bCs/>
          <w:color w:val="365F91"/>
          <w:rtl/>
          <w:lang w:val="he-IL"/>
        </w:rPr>
        <w:t>................................</w:t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12</w:t>
      </w:r>
    </w:p>
    <w:p w:rsidR="00D02CE3" w:rsidRPr="00D455B1" w:rsidRDefault="006205ED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קשרי הגומלין </w:t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עם העיר רמלה</w:t>
      </w:r>
      <w:r w:rsidR="007944AF"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 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</w:t>
      </w:r>
      <w:r w:rsidR="00CD20B5">
        <w:rPr>
          <w:rFonts w:ascii="Cambria" w:hAnsi="Cambria" w:hint="cs"/>
          <w:b/>
          <w:bCs/>
          <w:color w:val="365F91"/>
          <w:rtl/>
          <w:lang w:val="he-IL"/>
        </w:rPr>
        <w:t>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</w:t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>.............................</w:t>
      </w:r>
      <w:r w:rsidR="00ED2C59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12</w:t>
      </w:r>
    </w:p>
    <w:p w:rsidR="006205ED" w:rsidRPr="00D02CE3" w:rsidRDefault="006205ED" w:rsidP="00003B34">
      <w:pPr>
        <w:pStyle w:val="afd"/>
        <w:numPr>
          <w:ilvl w:val="0"/>
          <w:numId w:val="43"/>
        </w:numPr>
        <w:tabs>
          <w:tab w:val="right" w:pos="-58"/>
        </w:tabs>
        <w:spacing w:before="240"/>
        <w:ind w:left="651" w:right="-193" w:hanging="567"/>
        <w:rPr>
          <w:rFonts w:ascii="Cambria" w:hAnsi="Cambria"/>
          <w:b/>
          <w:bCs/>
          <w:color w:val="365F91"/>
          <w:sz w:val="28"/>
          <w:szCs w:val="28"/>
          <w:u w:val="single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הנחיות </w:t>
      </w:r>
      <w:r>
        <w:rPr>
          <w:rFonts w:ascii="Cambria" w:hAnsi="Cambria" w:hint="eastAsia"/>
          <w:b/>
          <w:bCs/>
          <w:color w:val="365F91"/>
          <w:sz w:val="28"/>
          <w:szCs w:val="28"/>
          <w:u w:val="single"/>
          <w:rtl/>
          <w:lang w:val="he-IL"/>
        </w:rPr>
        <w:t>פרוגרמאתיות</w:t>
      </w: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כלליות למתכנן</w:t>
      </w:r>
      <w:r w:rsidRPr="00D02CE3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</w:t>
      </w:r>
    </w:p>
    <w:p w:rsidR="006205ED" w:rsidRPr="00D455B1" w:rsidRDefault="006205ED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 xml:space="preserve">בינוי בכפוף להוראות </w:t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משהב"ט וצה"ל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>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  <w:t>1</w:t>
      </w:r>
      <w:r w:rsidR="00AD6CED">
        <w:rPr>
          <w:rFonts w:ascii="Cambria" w:hAnsi="Cambria" w:hint="cs"/>
          <w:b/>
          <w:bCs/>
          <w:color w:val="365F91"/>
          <w:rtl/>
          <w:lang w:val="he-IL"/>
        </w:rPr>
        <w:t>2</w:t>
      </w:r>
    </w:p>
    <w:p w:rsidR="006205ED" w:rsidRPr="00D455B1" w:rsidRDefault="00F71350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עתודות שטח לבינוי עתידי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>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>
        <w:rPr>
          <w:rFonts w:ascii="Cambria" w:hAnsi="Cambria" w:hint="cs"/>
          <w:b/>
          <w:bCs/>
          <w:color w:val="365F91"/>
          <w:rtl/>
          <w:lang w:val="he-IL"/>
        </w:rPr>
        <w:t>12</w:t>
      </w:r>
    </w:p>
    <w:p w:rsidR="006205ED" w:rsidRDefault="00F71350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תשתיות...............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>
        <w:rPr>
          <w:rFonts w:ascii="Cambria" w:hAnsi="Cambria" w:hint="cs"/>
          <w:b/>
          <w:bCs/>
          <w:color w:val="365F91"/>
          <w:rtl/>
          <w:lang w:val="he-IL"/>
        </w:rPr>
        <w:t>13</w:t>
      </w:r>
    </w:p>
    <w:p w:rsidR="00F71350" w:rsidRPr="00D455B1" w:rsidRDefault="00F71350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שירותים סניטריים .........................................................................</w:t>
      </w:r>
      <w:r>
        <w:rPr>
          <w:rFonts w:ascii="Cambria" w:hAnsi="Cambria" w:hint="cs"/>
          <w:b/>
          <w:bCs/>
          <w:color w:val="365F91"/>
          <w:rtl/>
          <w:lang w:val="he-IL"/>
        </w:rPr>
        <w:tab/>
        <w:t>13</w:t>
      </w:r>
    </w:p>
    <w:p w:rsidR="006205ED" w:rsidRPr="00D455B1" w:rsidRDefault="006205ED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תנועה ודרכים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13</w:t>
      </w:r>
    </w:p>
    <w:p w:rsidR="006205ED" w:rsidRDefault="006205ED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אצירה ופינוי אשפה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13</w:t>
      </w:r>
    </w:p>
    <w:p w:rsidR="00F71350" w:rsidRDefault="00F71350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>
        <w:rPr>
          <w:rFonts w:ascii="Cambria" w:hAnsi="Cambria" w:hint="cs"/>
          <w:b/>
          <w:bCs/>
          <w:color w:val="365F91"/>
          <w:rtl/>
          <w:lang w:val="he-IL"/>
        </w:rPr>
        <w:t>אבטחה.................. ........................................................................</w:t>
      </w:r>
      <w:r>
        <w:rPr>
          <w:rFonts w:ascii="Cambria" w:hAnsi="Cambria" w:hint="cs"/>
          <w:b/>
          <w:bCs/>
          <w:color w:val="365F91"/>
          <w:rtl/>
          <w:lang w:val="he-IL"/>
        </w:rPr>
        <w:tab/>
        <w:t>13</w:t>
      </w:r>
    </w:p>
    <w:p w:rsidR="00D455B1" w:rsidRPr="00D455B1" w:rsidRDefault="00D455B1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מיגון ושרידות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13</w:t>
      </w:r>
    </w:p>
    <w:p w:rsidR="00D455B1" w:rsidRPr="00D455B1" w:rsidRDefault="00D455B1" w:rsidP="00F71350">
      <w:pPr>
        <w:pStyle w:val="afd"/>
        <w:numPr>
          <w:ilvl w:val="1"/>
          <w:numId w:val="43"/>
        </w:numPr>
        <w:ind w:left="368" w:right="-193" w:hanging="284"/>
        <w:rPr>
          <w:rFonts w:ascii="Cambria" w:hAnsi="Cambria" w:cs="Cambria"/>
          <w:b/>
          <w:bCs/>
          <w:color w:val="365F91"/>
          <w:rtl/>
          <w:lang w:val="he-IL"/>
        </w:rPr>
      </w:pPr>
      <w:r w:rsidRPr="00D455B1">
        <w:rPr>
          <w:rFonts w:ascii="Cambria" w:hAnsi="Cambria" w:hint="cs"/>
          <w:b/>
          <w:bCs/>
          <w:color w:val="365F91"/>
          <w:rtl/>
          <w:lang w:val="he-IL"/>
        </w:rPr>
        <w:t>כשרות ושמירת שבת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 xml:space="preserve"> ......................................................................</w:t>
      </w:r>
      <w:r w:rsidR="003C0391">
        <w:rPr>
          <w:rFonts w:ascii="Cambria" w:hAnsi="Cambria" w:hint="cs"/>
          <w:b/>
          <w:bCs/>
          <w:color w:val="365F91"/>
          <w:rtl/>
          <w:lang w:val="he-IL"/>
        </w:rPr>
        <w:tab/>
      </w:r>
      <w:r w:rsidR="00F71350">
        <w:rPr>
          <w:rFonts w:ascii="Cambria" w:hAnsi="Cambria" w:hint="cs"/>
          <w:b/>
          <w:bCs/>
          <w:color w:val="365F91"/>
          <w:rtl/>
          <w:lang w:val="he-IL"/>
        </w:rPr>
        <w:t>13</w:t>
      </w:r>
    </w:p>
    <w:p w:rsidR="00D455B1" w:rsidRPr="003C0391" w:rsidRDefault="00D455B1" w:rsidP="00D25826">
      <w:pPr>
        <w:pStyle w:val="afd"/>
        <w:numPr>
          <w:ilvl w:val="0"/>
          <w:numId w:val="43"/>
        </w:numPr>
        <w:tabs>
          <w:tab w:val="right" w:pos="142"/>
        </w:tabs>
        <w:spacing w:before="240"/>
        <w:ind w:right="-193"/>
        <w:rPr>
          <w:rFonts w:ascii="Cambria" w:hAnsi="Cambria"/>
          <w:b/>
          <w:bCs/>
          <w:color w:val="365F91"/>
          <w:sz w:val="28"/>
          <w:szCs w:val="28"/>
        </w:rPr>
      </w:pPr>
      <w:r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>נספח א' - טבלה מרכזת לאפיון מתקנים במרכז</w:t>
      </w:r>
      <w:r w:rsidR="003C0391" w:rsidRPr="003C0391">
        <w:rPr>
          <w:rFonts w:ascii="Cambria" w:hAnsi="Cambria" w:hint="cs"/>
          <w:b/>
          <w:bCs/>
          <w:color w:val="365F91"/>
          <w:sz w:val="28"/>
          <w:szCs w:val="28"/>
          <w:rtl/>
        </w:rPr>
        <w:t xml:space="preserve"> ...................</w:t>
      </w:r>
      <w:r w:rsidR="003C0391" w:rsidRPr="003C0391">
        <w:rPr>
          <w:rFonts w:ascii="Cambria" w:hAnsi="Cambria" w:hint="cs"/>
          <w:b/>
          <w:bCs/>
          <w:color w:val="365F91"/>
          <w:sz w:val="28"/>
          <w:szCs w:val="28"/>
          <w:rtl/>
        </w:rPr>
        <w:tab/>
        <w:t>1</w:t>
      </w:r>
      <w:r w:rsidR="00D25826">
        <w:rPr>
          <w:rFonts w:ascii="Cambria" w:hAnsi="Cambria" w:hint="cs"/>
          <w:b/>
          <w:bCs/>
          <w:color w:val="365F91"/>
          <w:sz w:val="28"/>
          <w:szCs w:val="28"/>
          <w:rtl/>
        </w:rPr>
        <w:t>4</w:t>
      </w:r>
    </w:p>
    <w:p w:rsidR="00D455B1" w:rsidRPr="003C0391" w:rsidRDefault="00D455B1" w:rsidP="00D25826">
      <w:pPr>
        <w:pStyle w:val="afd"/>
        <w:numPr>
          <w:ilvl w:val="0"/>
          <w:numId w:val="43"/>
        </w:numPr>
        <w:tabs>
          <w:tab w:val="right" w:pos="142"/>
        </w:tabs>
        <w:spacing w:before="240"/>
        <w:ind w:right="-193"/>
        <w:rPr>
          <w:rFonts w:ascii="Cambria" w:hAnsi="Cambria"/>
          <w:b/>
          <w:bCs/>
          <w:color w:val="365F91"/>
          <w:sz w:val="28"/>
          <w:szCs w:val="28"/>
        </w:rPr>
      </w:pPr>
      <w:r w:rsidRPr="003C0391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נספח ב' </w:t>
      </w:r>
      <w:r w:rsidRPr="003C0391">
        <w:rPr>
          <w:rFonts w:ascii="Cambria" w:hAnsi="Cambria"/>
          <w:b/>
          <w:bCs/>
          <w:color w:val="365F91"/>
          <w:sz w:val="28"/>
          <w:szCs w:val="28"/>
          <w:u w:val="single"/>
          <w:rtl/>
          <w:lang w:val="he-IL"/>
        </w:rPr>
        <w:t>–</w:t>
      </w:r>
      <w:r w:rsidRPr="003C0391">
        <w:rPr>
          <w:rFonts w:ascii="Cambria" w:hAnsi="Cambria" w:hint="cs"/>
          <w:b/>
          <w:bCs/>
          <w:color w:val="365F91"/>
          <w:sz w:val="28"/>
          <w:szCs w:val="28"/>
          <w:u w:val="single"/>
          <w:rtl/>
          <w:lang w:val="he-IL"/>
        </w:rPr>
        <w:t xml:space="preserve"> טבלת הגדרת קשרי קרבה בין מתקנים במרכז</w:t>
      </w:r>
      <w:r w:rsidR="003C0391">
        <w:rPr>
          <w:rFonts w:ascii="Cambria" w:hAnsi="Cambria" w:hint="cs"/>
          <w:b/>
          <w:bCs/>
          <w:color w:val="365F91"/>
          <w:sz w:val="28"/>
          <w:szCs w:val="28"/>
          <w:rtl/>
        </w:rPr>
        <w:t xml:space="preserve"> ......</w:t>
      </w:r>
      <w:r w:rsidR="003C0391">
        <w:rPr>
          <w:rFonts w:ascii="Cambria" w:hAnsi="Cambria" w:hint="cs"/>
          <w:b/>
          <w:bCs/>
          <w:color w:val="365F91"/>
          <w:sz w:val="28"/>
          <w:szCs w:val="28"/>
          <w:rtl/>
        </w:rPr>
        <w:tab/>
        <w:t>1</w:t>
      </w:r>
      <w:r w:rsidR="00D25826">
        <w:rPr>
          <w:rFonts w:ascii="Cambria" w:hAnsi="Cambria" w:hint="cs"/>
          <w:b/>
          <w:bCs/>
          <w:color w:val="365F91"/>
          <w:sz w:val="28"/>
          <w:szCs w:val="28"/>
          <w:rtl/>
        </w:rPr>
        <w:t>8</w:t>
      </w:r>
    </w:p>
    <w:p w:rsidR="00D02CE3" w:rsidRPr="00D02CE3" w:rsidRDefault="00D02CE3" w:rsidP="00D02CE3">
      <w:pPr>
        <w:pStyle w:val="afd"/>
        <w:numPr>
          <w:ilvl w:val="1"/>
          <w:numId w:val="43"/>
        </w:numPr>
        <w:ind w:left="651" w:right="-193" w:hanging="651"/>
        <w:jc w:val="right"/>
        <w:rPr>
          <w:rFonts w:ascii="Cambria" w:hAnsi="Cambria"/>
          <w:b/>
          <w:bCs/>
          <w:color w:val="365F91"/>
          <w:sz w:val="28"/>
          <w:szCs w:val="28"/>
          <w:rtl/>
          <w:lang w:val="he-IL"/>
        </w:rPr>
      </w:pPr>
      <w:r w:rsidRPr="00D02CE3">
        <w:rPr>
          <w:rFonts w:ascii="Cambria" w:hAnsi="Cambria"/>
          <w:b/>
          <w:bCs/>
          <w:color w:val="365F91"/>
          <w:sz w:val="28"/>
          <w:szCs w:val="28"/>
          <w:rtl/>
          <w:lang w:val="he-IL"/>
        </w:rPr>
        <w:br w:type="page"/>
      </w:r>
    </w:p>
    <w:p w:rsidR="00B17C85" w:rsidRDefault="00B17C85" w:rsidP="00D42458">
      <w:pPr>
        <w:ind w:right="-426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412B0E">
        <w:rPr>
          <w:rFonts w:cs="David"/>
          <w:b/>
          <w:bCs/>
          <w:sz w:val="36"/>
          <w:szCs w:val="36"/>
          <w:rtl/>
        </w:rPr>
        <w:lastRenderedPageBreak/>
        <w:t>הנדון:</w:t>
      </w:r>
      <w:r w:rsidRPr="00412B0E">
        <w:rPr>
          <w:rFonts w:cs="David"/>
          <w:bCs/>
          <w:sz w:val="36"/>
          <w:szCs w:val="36"/>
          <w:rtl/>
        </w:rPr>
        <w:t xml:space="preserve"> </w:t>
      </w:r>
      <w:r w:rsidR="00783C31" w:rsidRPr="00B20754">
        <w:rPr>
          <w:rFonts w:cs="David" w:hint="cs"/>
          <w:b/>
          <w:bCs/>
          <w:sz w:val="36"/>
          <w:szCs w:val="36"/>
          <w:u w:val="single"/>
          <w:rtl/>
        </w:rPr>
        <w:t>"</w:t>
      </w:r>
      <w:r w:rsidR="00B20754" w:rsidRPr="00B20754">
        <w:rPr>
          <w:rFonts w:cs="David" w:hint="cs"/>
          <w:b/>
          <w:bCs/>
          <w:sz w:val="36"/>
          <w:szCs w:val="36"/>
          <w:u w:val="single"/>
          <w:rtl/>
        </w:rPr>
        <w:t>ה</w:t>
      </w:r>
      <w:r w:rsidR="00783C31" w:rsidRPr="00B20754">
        <w:rPr>
          <w:rFonts w:cs="David" w:hint="cs"/>
          <w:b/>
          <w:bCs/>
          <w:sz w:val="36"/>
          <w:szCs w:val="36"/>
          <w:u w:val="single"/>
          <w:rtl/>
        </w:rPr>
        <w:t xml:space="preserve">מרכז </w:t>
      </w:r>
      <w:r w:rsidR="00B20754" w:rsidRPr="00B20754">
        <w:rPr>
          <w:rFonts w:cs="David" w:hint="cs"/>
          <w:b/>
          <w:bCs/>
          <w:sz w:val="36"/>
          <w:szCs w:val="36"/>
          <w:u w:val="single"/>
          <w:rtl/>
        </w:rPr>
        <w:t>ה</w:t>
      </w:r>
      <w:r w:rsidR="00715410" w:rsidRPr="00B20754">
        <w:rPr>
          <w:rFonts w:cs="David" w:hint="cs"/>
          <w:b/>
          <w:bCs/>
          <w:sz w:val="36"/>
          <w:szCs w:val="36"/>
          <w:u w:val="single"/>
          <w:rtl/>
        </w:rPr>
        <w:t xml:space="preserve">לאומי </w:t>
      </w:r>
      <w:r w:rsidR="001114DF" w:rsidRPr="00B20754">
        <w:rPr>
          <w:rFonts w:cs="David" w:hint="cs"/>
          <w:b/>
          <w:bCs/>
          <w:sz w:val="36"/>
          <w:szCs w:val="36"/>
          <w:u w:val="single"/>
          <w:rtl/>
        </w:rPr>
        <w:t>ל</w:t>
      </w:r>
      <w:r w:rsidR="00783C31" w:rsidRPr="00B20754">
        <w:rPr>
          <w:rFonts w:cs="David" w:hint="cs"/>
          <w:b/>
          <w:bCs/>
          <w:sz w:val="36"/>
          <w:szCs w:val="36"/>
          <w:u w:val="single"/>
          <w:rtl/>
        </w:rPr>
        <w:t>איתנות ישראלית</w:t>
      </w:r>
      <w:r w:rsidR="0005432B" w:rsidRPr="00B20754">
        <w:rPr>
          <w:rFonts w:cs="David" w:hint="cs"/>
          <w:b/>
          <w:bCs/>
          <w:sz w:val="36"/>
          <w:szCs w:val="36"/>
          <w:u w:val="single"/>
          <w:rtl/>
        </w:rPr>
        <w:t>"</w:t>
      </w:r>
      <w:r w:rsidR="00D42458" w:rsidRPr="00B20754">
        <w:rPr>
          <w:rFonts w:cs="David" w:hint="cs"/>
          <w:b/>
          <w:bCs/>
          <w:sz w:val="36"/>
          <w:szCs w:val="36"/>
          <w:u w:val="single"/>
          <w:rtl/>
        </w:rPr>
        <w:t xml:space="preserve"> - אפיון ראשוני לבינוי</w:t>
      </w:r>
    </w:p>
    <w:p w:rsidR="00B17C85" w:rsidRPr="00B17C85" w:rsidRDefault="00B17C85" w:rsidP="00EC10B0">
      <w:pPr>
        <w:ind w:right="-426"/>
        <w:jc w:val="center"/>
        <w:rPr>
          <w:rFonts w:cs="David"/>
          <w:b/>
          <w:bCs/>
          <w:sz w:val="32"/>
          <w:szCs w:val="32"/>
          <w:u w:val="single"/>
          <w:rtl/>
        </w:rPr>
      </w:pPr>
    </w:p>
    <w:p w:rsidR="0045077A" w:rsidRPr="00284A5B" w:rsidRDefault="00872C48" w:rsidP="00EC10B0">
      <w:pPr>
        <w:pStyle w:val="1"/>
        <w:numPr>
          <w:ilvl w:val="0"/>
          <w:numId w:val="16"/>
        </w:numPr>
        <w:ind w:right="-426"/>
        <w:rPr>
          <w:rFonts w:cs="David"/>
          <w:i/>
          <w:iCs/>
          <w:u w:val="single"/>
          <w:rtl/>
        </w:rPr>
      </w:pPr>
      <w:bookmarkStart w:id="8" w:name="_Toc441050033"/>
      <w:r w:rsidRPr="00284A5B">
        <w:rPr>
          <w:rFonts w:cs="David" w:hint="cs"/>
          <w:i/>
          <w:iCs/>
          <w:u w:val="single"/>
          <w:rtl/>
        </w:rPr>
        <w:t>מבוא</w:t>
      </w:r>
      <w:bookmarkEnd w:id="6"/>
      <w:bookmarkEnd w:id="8"/>
      <w:r w:rsidR="0045077A" w:rsidRPr="00284A5B">
        <w:rPr>
          <w:rFonts w:cs="David" w:hint="cs"/>
          <w:i/>
          <w:iCs/>
          <w:u w:val="single"/>
          <w:rtl/>
        </w:rPr>
        <w:t xml:space="preserve"> </w:t>
      </w:r>
    </w:p>
    <w:p w:rsidR="0045077A" w:rsidRPr="00BF1076" w:rsidRDefault="0045077A" w:rsidP="00EC10B0">
      <w:pPr>
        <w:pStyle w:val="2"/>
        <w:numPr>
          <w:ilvl w:val="1"/>
          <w:numId w:val="1"/>
        </w:numPr>
        <w:ind w:right="-426"/>
        <w:rPr>
          <w:rFonts w:cs="David"/>
          <w:i w:val="0"/>
          <w:iCs w:val="0"/>
          <w:sz w:val="26"/>
          <w:szCs w:val="26"/>
          <w:rtl/>
        </w:rPr>
      </w:pPr>
      <w:bookmarkStart w:id="9" w:name="_Toc147826835"/>
      <w:bookmarkStart w:id="10" w:name="_Toc147828412"/>
      <w:bookmarkStart w:id="11" w:name="_Toc148332147"/>
      <w:bookmarkStart w:id="12" w:name="_Toc350344255"/>
      <w:bookmarkStart w:id="13" w:name="_Toc441050034"/>
      <w:r w:rsidRPr="00BF1076">
        <w:rPr>
          <w:rFonts w:cs="David" w:hint="cs"/>
          <w:i w:val="0"/>
          <w:iCs w:val="0"/>
          <w:sz w:val="26"/>
          <w:szCs w:val="26"/>
          <w:rtl/>
        </w:rPr>
        <w:t>רקע ל</w:t>
      </w:r>
      <w:bookmarkEnd w:id="9"/>
      <w:bookmarkEnd w:id="10"/>
      <w:bookmarkEnd w:id="11"/>
      <w:bookmarkEnd w:id="12"/>
      <w:r w:rsidR="00934A26" w:rsidRPr="00BF1076">
        <w:rPr>
          <w:rFonts w:cs="David" w:hint="cs"/>
          <w:i w:val="0"/>
          <w:iCs w:val="0"/>
          <w:sz w:val="26"/>
          <w:szCs w:val="26"/>
          <w:rtl/>
        </w:rPr>
        <w:t>מיזם</w:t>
      </w:r>
      <w:bookmarkEnd w:id="13"/>
      <w:r w:rsidRPr="00BF1076">
        <w:rPr>
          <w:rFonts w:cs="David" w:hint="cs"/>
          <w:i w:val="0"/>
          <w:iCs w:val="0"/>
          <w:sz w:val="26"/>
          <w:szCs w:val="26"/>
          <w:rtl/>
        </w:rPr>
        <w:t xml:space="preserve"> </w:t>
      </w:r>
    </w:p>
    <w:p w:rsidR="00772238" w:rsidRDefault="00177FE0" w:rsidP="001C00FA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bookmarkStart w:id="14" w:name="_Toc334690430"/>
      <w:bookmarkStart w:id="15" w:name="_Toc342287834"/>
      <w:r>
        <w:rPr>
          <w:rFonts w:ascii="Arial" w:hAnsi="Arial" w:hint="cs"/>
          <w:snapToGrid/>
          <w:rtl/>
          <w:lang w:eastAsia="en-US"/>
        </w:rPr>
        <w:t>פיקוד העורף (פקע"ר) ורשות החירום הלאומי</w:t>
      </w:r>
      <w:r w:rsidR="001C00FA">
        <w:rPr>
          <w:rFonts w:ascii="Arial" w:hAnsi="Arial" w:hint="cs"/>
          <w:snapToGrid/>
          <w:rtl/>
          <w:lang w:eastAsia="en-US"/>
        </w:rPr>
        <w:t>ת</w:t>
      </w:r>
      <w:r>
        <w:rPr>
          <w:rFonts w:ascii="Arial" w:hAnsi="Arial" w:hint="cs"/>
          <w:snapToGrid/>
          <w:rtl/>
          <w:lang w:eastAsia="en-US"/>
        </w:rPr>
        <w:t xml:space="preserve"> (רח"ל)</w:t>
      </w:r>
      <w:r w:rsidR="00412B0E">
        <w:rPr>
          <w:rFonts w:ascii="Arial" w:hAnsi="Arial" w:hint="cs"/>
          <w:snapToGrid/>
          <w:rtl/>
          <w:lang w:eastAsia="en-US"/>
        </w:rPr>
        <w:t>,</w:t>
      </w:r>
      <w:r>
        <w:rPr>
          <w:rFonts w:ascii="Arial" w:hAnsi="Arial" w:hint="cs"/>
          <w:snapToGrid/>
          <w:rtl/>
          <w:lang w:eastAsia="en-US"/>
        </w:rPr>
        <w:t xml:space="preserve"> ממונים על היערכות ומוכנות העורף למצבי חירום.</w:t>
      </w:r>
      <w:r>
        <w:rPr>
          <w:rFonts w:ascii="Arial" w:hAnsi="Arial"/>
          <w:snapToGrid/>
          <w:rtl/>
          <w:lang w:eastAsia="en-US"/>
        </w:rPr>
        <w:br/>
      </w:r>
      <w:r>
        <w:rPr>
          <w:rFonts w:ascii="Arial" w:hAnsi="Arial" w:hint="cs"/>
          <w:snapToGrid/>
          <w:rtl/>
          <w:lang w:eastAsia="en-US"/>
        </w:rPr>
        <w:t xml:space="preserve"> </w:t>
      </w:r>
      <w:r>
        <w:rPr>
          <w:rFonts w:ascii="Arial" w:hAnsi="Arial" w:hint="cs"/>
          <w:rtl/>
        </w:rPr>
        <w:t>במסגרת המדיניות והפעולות להעלאת המודעות וביסוס הידע של האזרחים</w:t>
      </w:r>
      <w:r w:rsidR="00934A26">
        <w:rPr>
          <w:rFonts w:ascii="Arial" w:hAnsi="Arial" w:hint="cs"/>
          <w:rtl/>
        </w:rPr>
        <w:t xml:space="preserve">, </w:t>
      </w:r>
      <w:r>
        <w:rPr>
          <w:rFonts w:ascii="Arial" w:hAnsi="Arial" w:hint="cs"/>
          <w:rtl/>
        </w:rPr>
        <w:t xml:space="preserve">המוסדות והגופים הממונים על היערכות העורף לשעת חירום, הוחלט על ידי שני הגופים להקים את "המרכז </w:t>
      </w:r>
      <w:r w:rsidR="00715410">
        <w:rPr>
          <w:rFonts w:ascii="Arial" w:hAnsi="Arial" w:hint="cs"/>
          <w:rtl/>
        </w:rPr>
        <w:t xml:space="preserve">הלאומי </w:t>
      </w:r>
      <w:r>
        <w:rPr>
          <w:rFonts w:ascii="Arial" w:hAnsi="Arial" w:hint="cs"/>
          <w:rtl/>
        </w:rPr>
        <w:t>לאיתנות ישראלית"</w:t>
      </w:r>
      <w:r w:rsidR="00D42458">
        <w:rPr>
          <w:rFonts w:ascii="Arial" w:hAnsi="Arial" w:hint="cs"/>
          <w:rtl/>
        </w:rPr>
        <w:t xml:space="preserve"> (להלן "המרכז")</w:t>
      </w:r>
      <w:r w:rsidR="00826CFF">
        <w:rPr>
          <w:rFonts w:ascii="Arial" w:hAnsi="Arial" w:hint="cs"/>
          <w:rtl/>
        </w:rPr>
        <w:t>.</w:t>
      </w:r>
      <w:r w:rsidR="00826CFF">
        <w:rPr>
          <w:rFonts w:ascii="Arial" w:hAnsi="Arial"/>
          <w:rtl/>
        </w:rPr>
        <w:br/>
      </w:r>
      <w:r w:rsidR="00526FF6">
        <w:rPr>
          <w:rFonts w:ascii="Arial" w:hAnsi="Arial" w:hint="cs"/>
          <w:rtl/>
        </w:rPr>
        <w:t>ה</w:t>
      </w:r>
      <w:r w:rsidR="00826CFF">
        <w:rPr>
          <w:rFonts w:ascii="Arial" w:hAnsi="Arial" w:hint="cs"/>
          <w:rtl/>
        </w:rPr>
        <w:t xml:space="preserve">מרכז אמור לקיים פעילויות הדרכה להתנהגות </w:t>
      </w:r>
      <w:r w:rsidR="001C00FA">
        <w:rPr>
          <w:rFonts w:ascii="Arial" w:hAnsi="Arial" w:hint="cs"/>
          <w:rtl/>
        </w:rPr>
        <w:t>האוכלוסיי</w:t>
      </w:r>
      <w:r w:rsidR="001C00FA">
        <w:rPr>
          <w:rFonts w:ascii="Arial" w:hAnsi="Arial" w:hint="eastAsia"/>
          <w:rtl/>
        </w:rPr>
        <w:t>ה</w:t>
      </w:r>
      <w:r w:rsidR="00826CFF">
        <w:rPr>
          <w:rFonts w:ascii="Arial" w:hAnsi="Arial" w:hint="cs"/>
          <w:rtl/>
        </w:rPr>
        <w:t xml:space="preserve"> במצבי חירום, לקהל הרחב </w:t>
      </w:r>
      <w:r w:rsidR="00E57D3C">
        <w:rPr>
          <w:rFonts w:ascii="Arial" w:hAnsi="Arial" w:hint="cs"/>
          <w:rtl/>
        </w:rPr>
        <w:t xml:space="preserve">, </w:t>
      </w:r>
      <w:r w:rsidR="00826CFF">
        <w:rPr>
          <w:rFonts w:ascii="Arial" w:hAnsi="Arial" w:hint="cs"/>
          <w:rtl/>
        </w:rPr>
        <w:t xml:space="preserve">ולקיום השתלמויות לגופים ויחידים העוסקים בהכנת העורף למצבי חירום. </w:t>
      </w:r>
    </w:p>
    <w:p w:rsidR="000043A4" w:rsidRDefault="000043A4" w:rsidP="000043A4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 xml:space="preserve">המרכז אמור לרכז ולהוות תחליף לחלק ניכר מההדרכות וההשתלמויות המבוצעות כיום על ידי פקע"ר </w:t>
      </w:r>
      <w:r w:rsidR="00BC19B8">
        <w:rPr>
          <w:rFonts w:ascii="Arial" w:hAnsi="Arial" w:hint="cs"/>
          <w:rtl/>
        </w:rPr>
        <w:t>ו</w:t>
      </w:r>
      <w:r>
        <w:rPr>
          <w:rFonts w:ascii="Arial" w:hAnsi="Arial" w:hint="cs"/>
          <w:rtl/>
        </w:rPr>
        <w:t>רח"ל וגופי החירום האחרים</w:t>
      </w:r>
      <w:r w:rsidR="00F56780">
        <w:rPr>
          <w:rFonts w:ascii="Arial" w:hAnsi="Arial" w:hint="cs"/>
          <w:rtl/>
        </w:rPr>
        <w:t xml:space="preserve"> (כגון מד"א</w:t>
      </w:r>
      <w:r>
        <w:rPr>
          <w:rFonts w:ascii="Arial" w:hAnsi="Arial" w:hint="cs"/>
          <w:rtl/>
        </w:rPr>
        <w:t>,</w:t>
      </w:r>
      <w:r w:rsidR="00F56780">
        <w:rPr>
          <w:rFonts w:ascii="Arial" w:hAnsi="Arial" w:hint="cs"/>
          <w:rtl/>
        </w:rPr>
        <w:t xml:space="preserve"> כב"א)</w:t>
      </w:r>
      <w:r>
        <w:rPr>
          <w:rFonts w:ascii="Arial" w:hAnsi="Arial" w:hint="cs"/>
          <w:rtl/>
        </w:rPr>
        <w:t xml:space="preserve"> באולמות ומתקני הדרכה שכורים, ברחבי הארץ. </w:t>
      </w:r>
    </w:p>
    <w:p w:rsidR="005A726A" w:rsidRDefault="005A726A" w:rsidP="00043E99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>הכוונה להקים את המרכז על קרקע צה"לית, אשר הוקצתה</w:t>
      </w:r>
      <w:r w:rsidR="00043E99">
        <w:rPr>
          <w:rFonts w:ascii="Arial" w:hAnsi="Arial" w:hint="cs"/>
          <w:rtl/>
        </w:rPr>
        <w:t xml:space="preserve"> במחנה רחבעם</w:t>
      </w:r>
      <w:r>
        <w:rPr>
          <w:rFonts w:ascii="Arial" w:hAnsi="Arial" w:hint="cs"/>
          <w:rtl/>
        </w:rPr>
        <w:t xml:space="preserve"> ל</w:t>
      </w:r>
      <w:r w:rsidR="00043E99">
        <w:rPr>
          <w:rFonts w:ascii="Arial" w:hAnsi="Arial" w:hint="cs"/>
          <w:rtl/>
        </w:rPr>
        <w:t>העתקת חלקים מפקדת פיקוד העורף ול</w:t>
      </w:r>
      <w:r>
        <w:rPr>
          <w:rFonts w:ascii="Arial" w:hAnsi="Arial" w:hint="cs"/>
          <w:rtl/>
        </w:rPr>
        <w:t>ה</w:t>
      </w:r>
      <w:r w:rsidR="00043E99">
        <w:rPr>
          <w:rFonts w:ascii="Arial" w:hAnsi="Arial" w:hint="cs"/>
          <w:rtl/>
        </w:rPr>
        <w:t>עתקת</w:t>
      </w:r>
      <w:r>
        <w:rPr>
          <w:rFonts w:ascii="Arial" w:hAnsi="Arial" w:hint="cs"/>
          <w:rtl/>
        </w:rPr>
        <w:t xml:space="preserve"> בית הספר המרכזי של פיקוד העורף (בה"ד 16)</w:t>
      </w:r>
      <w:r w:rsidR="00043E99">
        <w:rPr>
          <w:rFonts w:ascii="Arial" w:hAnsi="Arial" w:hint="cs"/>
          <w:rtl/>
        </w:rPr>
        <w:t xml:space="preserve"> מצריפין.</w:t>
      </w:r>
    </w:p>
    <w:p w:rsidR="005A726A" w:rsidRPr="00C93D51" w:rsidRDefault="005A726A" w:rsidP="00CC75F7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  <w:b/>
          <w:bCs/>
        </w:rPr>
      </w:pPr>
      <w:r>
        <w:rPr>
          <w:rFonts w:ascii="Arial" w:hAnsi="Arial" w:hint="cs"/>
          <w:rtl/>
        </w:rPr>
        <w:t xml:space="preserve">בדיונים ראשוניים הוחלט להקים את המרכז בשטח "מתקן עמליה" הממוקם </w:t>
      </w:r>
      <w:r w:rsidR="00412B0E">
        <w:rPr>
          <w:rFonts w:ascii="Arial" w:hAnsi="Arial" w:hint="cs"/>
          <w:rtl/>
        </w:rPr>
        <w:t>מ</w:t>
      </w:r>
      <w:r>
        <w:rPr>
          <w:rFonts w:ascii="Arial" w:hAnsi="Arial" w:hint="cs"/>
          <w:rtl/>
        </w:rPr>
        <w:t>צפון למחנה מפקדת פקע"ר, כמתחם נפרד ממחנה רחבעם  בשטח של כ- 1</w:t>
      </w:r>
      <w:r w:rsidR="00CC75F7">
        <w:rPr>
          <w:rFonts w:ascii="Arial" w:hAnsi="Arial" w:hint="cs"/>
          <w:rtl/>
        </w:rPr>
        <w:t>2</w:t>
      </w:r>
      <w:r>
        <w:rPr>
          <w:rFonts w:ascii="Arial" w:hAnsi="Arial" w:hint="cs"/>
          <w:rtl/>
        </w:rPr>
        <w:t xml:space="preserve"> דונם</w:t>
      </w:r>
      <w:r w:rsidR="00C93D51">
        <w:rPr>
          <w:rFonts w:ascii="Arial" w:hAnsi="Arial" w:hint="cs"/>
          <w:rtl/>
        </w:rPr>
        <w:t xml:space="preserve"> -</w:t>
      </w:r>
      <w:r w:rsidR="00C93D51" w:rsidRPr="00C93D51">
        <w:rPr>
          <w:rFonts w:ascii="Arial" w:hAnsi="Arial" w:hint="cs"/>
          <w:b/>
          <w:bCs/>
          <w:color w:val="FF0000"/>
          <w:rtl/>
        </w:rPr>
        <w:t xml:space="preserve"> </w:t>
      </w:r>
      <w:r w:rsidR="00C93D51" w:rsidRPr="002D2117">
        <w:rPr>
          <w:rFonts w:ascii="Arial" w:hAnsi="Arial" w:hint="cs"/>
          <w:b/>
          <w:bCs/>
          <w:rtl/>
        </w:rPr>
        <w:t xml:space="preserve">ראו מפה </w:t>
      </w:r>
      <w:r w:rsidR="002D2117" w:rsidRPr="002D2117">
        <w:rPr>
          <w:rFonts w:ascii="Arial" w:hAnsi="Arial" w:hint="cs"/>
          <w:b/>
          <w:bCs/>
          <w:rtl/>
        </w:rPr>
        <w:t>להלן</w:t>
      </w:r>
      <w:r w:rsidR="00C93D51" w:rsidRPr="002D2117">
        <w:rPr>
          <w:rFonts w:ascii="Arial" w:hAnsi="Arial" w:hint="cs"/>
          <w:b/>
          <w:bCs/>
          <w:rtl/>
        </w:rPr>
        <w:t xml:space="preserve"> </w:t>
      </w:r>
      <w:r w:rsidRPr="002D2117">
        <w:rPr>
          <w:rFonts w:ascii="Arial" w:hAnsi="Arial" w:hint="cs"/>
          <w:b/>
          <w:bCs/>
          <w:rtl/>
        </w:rPr>
        <w:t>.</w:t>
      </w:r>
      <w:r w:rsidR="00934A26" w:rsidRPr="002D2117">
        <w:rPr>
          <w:rFonts w:ascii="Arial" w:hAnsi="Arial" w:hint="cs"/>
          <w:b/>
          <w:bCs/>
          <w:rtl/>
        </w:rPr>
        <w:br/>
      </w:r>
      <w:r w:rsidR="00934A26">
        <w:rPr>
          <w:rFonts w:ascii="Arial" w:hAnsi="Arial" w:hint="cs"/>
          <w:rtl/>
        </w:rPr>
        <w:t xml:space="preserve">שטחו של המבנה המיועד, נאמד בכ </w:t>
      </w:r>
      <w:r w:rsidR="00934A26">
        <w:rPr>
          <w:rFonts w:ascii="Arial" w:hAnsi="Arial"/>
          <w:rtl/>
        </w:rPr>
        <w:t>–</w:t>
      </w:r>
      <w:r w:rsidR="002D64FC">
        <w:rPr>
          <w:rFonts w:ascii="Arial" w:hAnsi="Arial" w:hint="cs"/>
          <w:rtl/>
        </w:rPr>
        <w:t xml:space="preserve"> 4000 מ"ר</w:t>
      </w:r>
      <w:r w:rsidR="00934A26">
        <w:rPr>
          <w:rFonts w:ascii="Arial" w:hAnsi="Arial" w:hint="cs"/>
          <w:rtl/>
        </w:rPr>
        <w:t>.</w:t>
      </w:r>
    </w:p>
    <w:p w:rsidR="0005432B" w:rsidRDefault="0005432B" w:rsidP="00E9712E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 xml:space="preserve">המרכז אמור לקיים פעילות הדרכתית להיקף של כ- </w:t>
      </w:r>
      <w:r w:rsidR="00E61DBF">
        <w:rPr>
          <w:rFonts w:ascii="Arial" w:hAnsi="Arial" w:hint="cs"/>
          <w:rtl/>
        </w:rPr>
        <w:t>4</w:t>
      </w:r>
      <w:r w:rsidR="00E21513">
        <w:rPr>
          <w:rFonts w:ascii="Arial" w:hAnsi="Arial" w:hint="cs"/>
          <w:rtl/>
        </w:rPr>
        <w:t>0</w:t>
      </w:r>
      <w:r w:rsidR="00E61DBF">
        <w:rPr>
          <w:rFonts w:ascii="Arial" w:hAnsi="Arial" w:hint="cs"/>
          <w:rtl/>
        </w:rPr>
        <w:t>0</w:t>
      </w:r>
      <w:r>
        <w:rPr>
          <w:rFonts w:ascii="Arial" w:hAnsi="Arial" w:hint="cs"/>
          <w:rtl/>
        </w:rPr>
        <w:t xml:space="preserve"> איש בו זמנית (ראו פירוט </w:t>
      </w:r>
      <w:r w:rsidR="00D730A1">
        <w:rPr>
          <w:rFonts w:ascii="Arial" w:hAnsi="Arial" w:hint="cs"/>
          <w:rtl/>
        </w:rPr>
        <w:t xml:space="preserve">היקף ההדרכות ואוכלוסיות היעד </w:t>
      </w:r>
      <w:r>
        <w:rPr>
          <w:rFonts w:ascii="Arial" w:hAnsi="Arial" w:hint="cs"/>
          <w:rtl/>
        </w:rPr>
        <w:t xml:space="preserve">להלן), </w:t>
      </w:r>
      <w:r w:rsidR="00E9712E">
        <w:rPr>
          <w:rFonts w:ascii="Arial" w:hAnsi="Arial" w:hint="cs"/>
          <w:rtl/>
        </w:rPr>
        <w:t>שישה ימים בשבוע</w:t>
      </w:r>
      <w:r w:rsidR="002D64FC">
        <w:rPr>
          <w:rFonts w:ascii="Arial" w:hAnsi="Arial" w:hint="cs"/>
          <w:rtl/>
        </w:rPr>
        <w:t xml:space="preserve">, </w:t>
      </w:r>
      <w:r>
        <w:rPr>
          <w:rFonts w:ascii="Arial" w:hAnsi="Arial" w:hint="cs"/>
          <w:rtl/>
        </w:rPr>
        <w:t xml:space="preserve">ולקיים פעילויות הדרכה לכ- </w:t>
      </w:r>
      <w:r w:rsidR="00E9712E" w:rsidRPr="00E9712E">
        <w:rPr>
          <w:rFonts w:ascii="Arial" w:hAnsi="Arial" w:hint="cs"/>
          <w:rtl/>
        </w:rPr>
        <w:t>162</w:t>
      </w:r>
      <w:r w:rsidRPr="00E9712E">
        <w:rPr>
          <w:rFonts w:ascii="Arial" w:hAnsi="Arial" w:hint="cs"/>
          <w:rtl/>
        </w:rPr>
        <w:t>,000</w:t>
      </w:r>
      <w:r w:rsidRPr="00E9712E">
        <w:rPr>
          <w:rFonts w:ascii="Arial" w:hAnsi="Arial" w:hint="cs"/>
          <w:color w:val="1F497D" w:themeColor="text2"/>
          <w:rtl/>
        </w:rPr>
        <w:t xml:space="preserve"> </w:t>
      </w:r>
      <w:r>
        <w:rPr>
          <w:rFonts w:ascii="Arial" w:hAnsi="Arial" w:hint="cs"/>
          <w:rtl/>
        </w:rPr>
        <w:t>איש מדי שנה.</w:t>
      </w:r>
    </w:p>
    <w:p w:rsidR="002D2117" w:rsidRDefault="00D730A1" w:rsidP="002D64FC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 xml:space="preserve">על מנת למשוך קהל, </w:t>
      </w:r>
      <w:r w:rsidR="00E57D3C">
        <w:rPr>
          <w:rFonts w:ascii="Arial" w:hAnsi="Arial" w:hint="cs"/>
          <w:rtl/>
        </w:rPr>
        <w:t xml:space="preserve">המרכז צריך להיות בעל </w:t>
      </w:r>
      <w:r w:rsidR="002D64FC">
        <w:rPr>
          <w:rFonts w:ascii="Arial" w:hAnsi="Arial" w:hint="cs"/>
          <w:rtl/>
        </w:rPr>
        <w:t>"</w:t>
      </w:r>
      <w:r w:rsidR="00E57D3C">
        <w:rPr>
          <w:rFonts w:ascii="Arial" w:hAnsi="Arial" w:hint="cs"/>
          <w:rtl/>
        </w:rPr>
        <w:t>אופי</w:t>
      </w:r>
      <w:r w:rsidR="002D64FC">
        <w:rPr>
          <w:rFonts w:ascii="Arial" w:hAnsi="Arial" w:hint="cs"/>
          <w:rtl/>
        </w:rPr>
        <w:t xml:space="preserve"> ונראות אזרחית"</w:t>
      </w:r>
      <w:r>
        <w:rPr>
          <w:rFonts w:ascii="Arial" w:hAnsi="Arial" w:hint="cs"/>
          <w:rtl/>
        </w:rPr>
        <w:t>,  ולהבנות בסטנדרטים עיצוביים/אדריכליים וגימורים ברמה גבוהה.</w:t>
      </w:r>
    </w:p>
    <w:p w:rsidR="00DE7F22" w:rsidRPr="00BD6262" w:rsidRDefault="002D64FC" w:rsidP="00BD6262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  <w:b/>
          <w:bCs/>
        </w:rPr>
      </w:pPr>
      <w:r>
        <w:rPr>
          <w:rFonts w:ascii="Arial" w:hAnsi="Arial" w:hint="cs"/>
          <w:rtl/>
        </w:rPr>
        <w:t>המרכז</w:t>
      </w:r>
      <w:r w:rsidR="00DE7F22">
        <w:rPr>
          <w:rFonts w:ascii="Arial" w:hAnsi="Arial" w:hint="cs"/>
          <w:rtl/>
        </w:rPr>
        <w:t xml:space="preserve"> עשוי לשמש כ "חלון הראווה" של </w:t>
      </w:r>
      <w:r w:rsidR="00725187">
        <w:rPr>
          <w:rFonts w:ascii="Arial" w:hAnsi="Arial" w:hint="cs"/>
          <w:rtl/>
        </w:rPr>
        <w:t xml:space="preserve"> ארגוני ההיערכות לחירום,</w:t>
      </w:r>
      <w:r w:rsidR="00DE7F22">
        <w:rPr>
          <w:rFonts w:ascii="Arial" w:hAnsi="Arial" w:hint="cs"/>
          <w:rtl/>
        </w:rPr>
        <w:t xml:space="preserve"> ולהוות אבן שואבת לביקור משלחות ואח"מים מהארץ ומחו"ל.</w:t>
      </w:r>
      <w:r w:rsidR="00BD6262">
        <w:rPr>
          <w:rFonts w:ascii="Arial" w:hAnsi="Arial" w:hint="cs"/>
          <w:rtl/>
        </w:rPr>
        <w:br/>
      </w:r>
      <w:r w:rsidR="00BD6262" w:rsidRPr="00BD6262">
        <w:rPr>
          <w:rFonts w:ascii="Arial" w:hAnsi="Arial" w:hint="cs"/>
          <w:b/>
          <w:bCs/>
          <w:rtl/>
        </w:rPr>
        <w:t xml:space="preserve">לפיכך </w:t>
      </w:r>
      <w:r w:rsidR="00BD6262">
        <w:rPr>
          <w:rFonts w:ascii="Arial" w:hAnsi="Arial" w:hint="cs"/>
          <w:b/>
          <w:bCs/>
          <w:rtl/>
        </w:rPr>
        <w:t>ה</w:t>
      </w:r>
      <w:r w:rsidR="00BD6262" w:rsidRPr="00BD6262">
        <w:rPr>
          <w:rFonts w:ascii="Arial" w:hAnsi="Arial" w:hint="cs"/>
          <w:b/>
          <w:bCs/>
          <w:rtl/>
        </w:rPr>
        <w:t>תכנון</w:t>
      </w:r>
      <w:r w:rsidR="00BD6262">
        <w:rPr>
          <w:rFonts w:ascii="Arial" w:hAnsi="Arial" w:hint="cs"/>
          <w:b/>
          <w:bCs/>
          <w:rtl/>
        </w:rPr>
        <w:t xml:space="preserve"> האדריכלי של</w:t>
      </w:r>
      <w:r w:rsidR="00BD6262" w:rsidRPr="00BD6262">
        <w:rPr>
          <w:rFonts w:ascii="Arial" w:hAnsi="Arial" w:hint="cs"/>
          <w:b/>
          <w:bCs/>
          <w:rtl/>
        </w:rPr>
        <w:t xml:space="preserve"> המרכז הביצוע</w:t>
      </w:r>
      <w:r w:rsidR="00BD6262">
        <w:rPr>
          <w:rFonts w:ascii="Arial" w:hAnsi="Arial" w:hint="cs"/>
          <w:b/>
          <w:bCs/>
          <w:rtl/>
        </w:rPr>
        <w:t xml:space="preserve"> והגימורים </w:t>
      </w:r>
      <w:r w:rsidR="00BD6262" w:rsidRPr="00BD6262">
        <w:rPr>
          <w:rFonts w:ascii="Arial" w:hAnsi="Arial" w:hint="cs"/>
          <w:b/>
          <w:bCs/>
          <w:rtl/>
        </w:rPr>
        <w:t xml:space="preserve"> צריכים " לשדר" תדמית "ממלכתית" (לא צבאית) , "מכובדת"</w:t>
      </w:r>
      <w:r w:rsidR="00BD6262">
        <w:rPr>
          <w:rFonts w:ascii="Arial" w:hAnsi="Arial" w:hint="cs"/>
          <w:b/>
          <w:bCs/>
          <w:rtl/>
        </w:rPr>
        <w:t xml:space="preserve"> (אך לא "כבדה")</w:t>
      </w:r>
      <w:r w:rsidR="00BD6262" w:rsidRPr="00BD6262">
        <w:rPr>
          <w:rFonts w:ascii="Arial" w:hAnsi="Arial" w:hint="cs"/>
          <w:b/>
          <w:bCs/>
          <w:rtl/>
        </w:rPr>
        <w:t xml:space="preserve"> </w:t>
      </w:r>
      <w:r w:rsidR="00BD6262">
        <w:rPr>
          <w:rFonts w:ascii="Arial" w:hAnsi="Arial" w:hint="cs"/>
          <w:b/>
          <w:bCs/>
          <w:rtl/>
        </w:rPr>
        <w:t>ו"מזמינה/אטרקטיבית" כדי למשוך קהל משכבות שונות ולקהל בגילאים בטווח רחב.</w:t>
      </w:r>
      <w:r w:rsidR="00BD6262" w:rsidRPr="00BD6262">
        <w:rPr>
          <w:rFonts w:ascii="Arial" w:hAnsi="Arial" w:hint="cs"/>
          <w:b/>
          <w:bCs/>
          <w:rtl/>
        </w:rPr>
        <w:t xml:space="preserve"> </w:t>
      </w:r>
    </w:p>
    <w:p w:rsidR="0005432B" w:rsidRDefault="0005432B" w:rsidP="00EC10B0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>בכוונת פקע"ר ורח"ל להפעיל את המרכז באמצעות חברה אזרחית אשר תנהל את המרכז ותתחזק אותו</w:t>
      </w:r>
      <w:r w:rsidR="00CC75F7">
        <w:rPr>
          <w:rFonts w:ascii="Arial" w:hAnsi="Arial" w:hint="cs"/>
          <w:rtl/>
        </w:rPr>
        <w:t>, על בסיס כלכלי</w:t>
      </w:r>
      <w:r>
        <w:rPr>
          <w:rFonts w:ascii="Arial" w:hAnsi="Arial" w:hint="cs"/>
          <w:rtl/>
        </w:rPr>
        <w:t>.</w:t>
      </w:r>
    </w:p>
    <w:p w:rsidR="00177FE0" w:rsidRDefault="005A726A" w:rsidP="001C00FA">
      <w:pPr>
        <w:pStyle w:val="a"/>
        <w:numPr>
          <w:ilvl w:val="2"/>
          <w:numId w:val="1"/>
        </w:numPr>
        <w:tabs>
          <w:tab w:val="num" w:pos="-528"/>
        </w:tabs>
        <w:spacing w:before="120" w:after="120" w:line="276" w:lineRule="auto"/>
        <w:ind w:left="776" w:right="-426" w:hanging="680"/>
        <w:contextualSpacing w:val="0"/>
        <w:jc w:val="left"/>
        <w:rPr>
          <w:rFonts w:ascii="Arial" w:hAnsi="Arial"/>
        </w:rPr>
      </w:pPr>
      <w:r>
        <w:rPr>
          <w:rFonts w:ascii="Arial" w:hAnsi="Arial" w:hint="cs"/>
          <w:rtl/>
        </w:rPr>
        <w:t>על פי הערכה ראשונית</w:t>
      </w:r>
      <w:r w:rsidR="00826CFF">
        <w:rPr>
          <w:rFonts w:ascii="Arial" w:hAnsi="Arial" w:hint="cs"/>
          <w:rtl/>
        </w:rPr>
        <w:t xml:space="preserve"> - עלות פיתוח התכנים</w:t>
      </w:r>
      <w:r w:rsidR="00340E93">
        <w:rPr>
          <w:rFonts w:ascii="Arial" w:hAnsi="Arial" w:hint="cs"/>
          <w:rtl/>
        </w:rPr>
        <w:t>, הלומדות</w:t>
      </w:r>
      <w:r w:rsidR="00934A26">
        <w:rPr>
          <w:rFonts w:ascii="Arial" w:hAnsi="Arial" w:hint="cs"/>
          <w:rtl/>
        </w:rPr>
        <w:t xml:space="preserve"> </w:t>
      </w:r>
      <w:r w:rsidR="001C00FA">
        <w:rPr>
          <w:rFonts w:ascii="Arial" w:hAnsi="Arial" w:hint="cs"/>
          <w:rtl/>
        </w:rPr>
        <w:t>ו</w:t>
      </w:r>
      <w:r w:rsidR="00934A26">
        <w:rPr>
          <w:rFonts w:ascii="Arial" w:hAnsi="Arial" w:hint="cs"/>
          <w:rtl/>
        </w:rPr>
        <w:t>המאמנים</w:t>
      </w:r>
      <w:r w:rsidR="00826CFF">
        <w:rPr>
          <w:rFonts w:ascii="Arial" w:hAnsi="Arial" w:hint="cs"/>
          <w:rtl/>
        </w:rPr>
        <w:t>, ו</w:t>
      </w:r>
      <w:r w:rsidR="001C00FA">
        <w:rPr>
          <w:rFonts w:ascii="Arial" w:hAnsi="Arial" w:hint="cs"/>
          <w:rtl/>
        </w:rPr>
        <w:t xml:space="preserve">כן , </w:t>
      </w:r>
      <w:r w:rsidR="00826CFF">
        <w:rPr>
          <w:rFonts w:ascii="Arial" w:hAnsi="Arial" w:hint="cs"/>
          <w:rtl/>
        </w:rPr>
        <w:t>פיתוח ורכש החומרה הנדרשים למרכז</w:t>
      </w:r>
      <w:r w:rsidR="001C00FA">
        <w:rPr>
          <w:rFonts w:ascii="Arial" w:hAnsi="Arial" w:hint="cs"/>
          <w:rtl/>
        </w:rPr>
        <w:t>,</w:t>
      </w:r>
      <w:r>
        <w:rPr>
          <w:rFonts w:ascii="Arial" w:hAnsi="Arial" w:hint="cs"/>
          <w:rtl/>
        </w:rPr>
        <w:t xml:space="preserve"> </w:t>
      </w:r>
      <w:r w:rsidR="00934A26">
        <w:rPr>
          <w:rFonts w:ascii="Arial" w:hAnsi="Arial" w:hint="cs"/>
          <w:rtl/>
        </w:rPr>
        <w:t>הנה כ- 30 מש"ח (</w:t>
      </w:r>
      <w:r w:rsidR="00CC75F7">
        <w:rPr>
          <w:rFonts w:ascii="Arial" w:hAnsi="Arial" w:hint="cs"/>
          <w:rtl/>
        </w:rPr>
        <w:t xml:space="preserve">זאת </w:t>
      </w:r>
      <w:r w:rsidR="00934A26">
        <w:rPr>
          <w:rFonts w:ascii="Arial" w:hAnsi="Arial" w:hint="cs"/>
          <w:rtl/>
        </w:rPr>
        <w:t xml:space="preserve">בנוסף לעלות </w:t>
      </w:r>
      <w:r w:rsidR="0072516A">
        <w:rPr>
          <w:rFonts w:ascii="Arial" w:hAnsi="Arial" w:hint="cs"/>
          <w:rtl/>
        </w:rPr>
        <w:t xml:space="preserve">הקמת </w:t>
      </w:r>
      <w:r w:rsidR="00934A26">
        <w:rPr>
          <w:rFonts w:ascii="Arial" w:hAnsi="Arial" w:hint="cs"/>
          <w:rtl/>
        </w:rPr>
        <w:t>המבנה).</w:t>
      </w:r>
    </w:p>
    <w:bookmarkEnd w:id="14"/>
    <w:bookmarkEnd w:id="15"/>
    <w:p w:rsidR="00340E93" w:rsidRPr="00B328B1" w:rsidRDefault="00A17D23" w:rsidP="00CC75F7">
      <w:pPr>
        <w:pStyle w:val="a7"/>
        <w:numPr>
          <w:ilvl w:val="1"/>
          <w:numId w:val="1"/>
        </w:numPr>
        <w:ind w:left="624" w:right="-425" w:hanging="624"/>
        <w:rPr>
          <w:rFonts w:ascii="Arial" w:hAnsi="Arial" w:cs="David"/>
        </w:rPr>
      </w:pPr>
      <w:r w:rsidRPr="00B7695F">
        <w:rPr>
          <w:rFonts w:ascii="Arial" w:hAnsi="Arial" w:cs="David" w:hint="cs"/>
          <w:b/>
          <w:bCs/>
          <w:u w:val="single"/>
          <w:rtl/>
        </w:rPr>
        <w:t>מטרת ה</w:t>
      </w:r>
      <w:r w:rsidR="00587BB5" w:rsidRPr="00B7695F">
        <w:rPr>
          <w:rFonts w:ascii="Arial" w:hAnsi="Arial" w:cs="David" w:hint="cs"/>
          <w:b/>
          <w:bCs/>
          <w:u w:val="single"/>
          <w:rtl/>
        </w:rPr>
        <w:t>מיזם</w:t>
      </w:r>
      <w:r w:rsidR="00587BB5" w:rsidRPr="00B7695F">
        <w:rPr>
          <w:rFonts w:ascii="Arial" w:hAnsi="Arial" w:cs="David"/>
          <w:b/>
          <w:bCs/>
          <w:u w:val="single"/>
          <w:rtl/>
        </w:rPr>
        <w:br/>
      </w:r>
      <w:r w:rsidR="00CC75F7">
        <w:rPr>
          <w:rFonts w:ascii="Arial" w:hAnsi="Arial" w:cs="David" w:hint="cs"/>
          <w:rtl/>
        </w:rPr>
        <w:t xml:space="preserve">מטרת המיזם הנה </w:t>
      </w:r>
      <w:r w:rsidR="0062065B">
        <w:rPr>
          <w:rFonts w:ascii="Arial" w:hAnsi="Arial" w:cs="David" w:hint="cs"/>
          <w:rtl/>
        </w:rPr>
        <w:t xml:space="preserve">הגברת המודעות </w:t>
      </w:r>
      <w:r w:rsidR="00CC75F7">
        <w:rPr>
          <w:rFonts w:ascii="Arial" w:hAnsi="Arial" w:cs="David" w:hint="cs"/>
          <w:rtl/>
        </w:rPr>
        <w:t xml:space="preserve">והקניית ידע ומיומנויות </w:t>
      </w:r>
      <w:r w:rsidR="0062065B">
        <w:rPr>
          <w:rFonts w:ascii="Arial" w:hAnsi="Arial" w:cs="David" w:hint="cs"/>
          <w:rtl/>
        </w:rPr>
        <w:t>בנושאי החירום</w:t>
      </w:r>
      <w:r w:rsidR="00CC75F7">
        <w:rPr>
          <w:rFonts w:ascii="Arial" w:hAnsi="Arial" w:cs="David" w:hint="cs"/>
          <w:rtl/>
        </w:rPr>
        <w:t>,</w:t>
      </w:r>
      <w:r w:rsidR="0062065B">
        <w:rPr>
          <w:rFonts w:ascii="Arial" w:hAnsi="Arial" w:cs="David" w:hint="cs"/>
          <w:rtl/>
        </w:rPr>
        <w:t xml:space="preserve"> בכלל אוכלוסיית ישראל, ולהדרכת האוכלוסיי</w:t>
      </w:r>
      <w:r w:rsidR="0062065B">
        <w:rPr>
          <w:rFonts w:ascii="Arial" w:hAnsi="Arial" w:cs="David" w:hint="eastAsia"/>
          <w:rtl/>
        </w:rPr>
        <w:t>ה</w:t>
      </w:r>
      <w:r w:rsidR="0062065B">
        <w:rPr>
          <w:rFonts w:ascii="Arial" w:hAnsi="Arial" w:cs="David" w:hint="cs"/>
          <w:rtl/>
        </w:rPr>
        <w:t xml:space="preserve"> ואנשי ממשל העוסקים במוכנות לחירום, להתמודדות עם אירועי חירום ותוצאותיהם.</w:t>
      </w:r>
      <w:r w:rsidR="00B328B1">
        <w:rPr>
          <w:rFonts w:ascii="Arial" w:hAnsi="Arial" w:cs="David" w:hint="cs"/>
          <w:b/>
          <w:bCs/>
          <w:u w:val="single"/>
          <w:rtl/>
        </w:rPr>
        <w:br/>
      </w:r>
      <w:r w:rsidR="00B328B1" w:rsidRPr="00B328B1">
        <w:rPr>
          <w:rFonts w:ascii="Arial" w:hAnsi="Arial" w:cs="David" w:hint="cs"/>
          <w:rtl/>
        </w:rPr>
        <w:t>מיזם זה עשוי גם לחסוך תקציבים המושקעים כיום בשכירת מתקנים לפעילויות הדרכה והשתלמויות</w:t>
      </w:r>
      <w:r w:rsidR="00B328B1">
        <w:rPr>
          <w:rFonts w:ascii="Arial" w:hAnsi="Arial" w:cs="David" w:hint="cs"/>
          <w:rtl/>
        </w:rPr>
        <w:t>.</w:t>
      </w:r>
    </w:p>
    <w:p w:rsidR="00B7695F" w:rsidRDefault="00340E93" w:rsidP="00043E99">
      <w:pPr>
        <w:pStyle w:val="a7"/>
        <w:numPr>
          <w:ilvl w:val="1"/>
          <w:numId w:val="1"/>
        </w:numPr>
        <w:spacing w:before="120" w:line="276" w:lineRule="auto"/>
        <w:ind w:right="-426"/>
        <w:rPr>
          <w:rFonts w:ascii="Arial" w:hAnsi="Arial" w:cs="David"/>
        </w:rPr>
      </w:pPr>
      <w:r w:rsidRPr="00BF1076">
        <w:rPr>
          <w:rFonts w:ascii="Arial" w:hAnsi="Arial" w:cs="David" w:hint="cs"/>
          <w:b/>
          <w:bCs/>
          <w:rtl/>
        </w:rPr>
        <w:t>תנאים להצלחת המיזם</w:t>
      </w:r>
      <w:r w:rsidRPr="00B7695F">
        <w:rPr>
          <w:rFonts w:ascii="Arial" w:hAnsi="Arial" w:cs="David"/>
          <w:b/>
          <w:bCs/>
          <w:rtl/>
        </w:rPr>
        <w:br/>
      </w:r>
      <w:r w:rsidR="00B7695F">
        <w:rPr>
          <w:rFonts w:ascii="Arial" w:hAnsi="Arial" w:cs="David" w:hint="cs"/>
          <w:rtl/>
        </w:rPr>
        <w:t>הצלחתו של המיזם מותנית קודם כל ביכולתו למשוך קהל ולהנחיל את המודעות והידע לקהל רחב ככל האפשר.</w:t>
      </w:r>
      <w:r w:rsidR="00B7695F">
        <w:rPr>
          <w:rFonts w:ascii="Arial" w:hAnsi="Arial" w:cs="David"/>
          <w:rtl/>
        </w:rPr>
        <w:br/>
      </w:r>
      <w:r w:rsidR="00B7695F">
        <w:rPr>
          <w:rFonts w:ascii="Arial" w:hAnsi="Arial" w:cs="David" w:hint="cs"/>
          <w:rtl/>
        </w:rPr>
        <w:lastRenderedPageBreak/>
        <w:t>אחת הדרכים להשגת המטרות היא הנחלה ושימור הערכים והמסורת של חוסן אזרחי</w:t>
      </w:r>
      <w:r w:rsidR="001C00FA">
        <w:rPr>
          <w:rFonts w:ascii="Arial" w:hAnsi="Arial" w:cs="David" w:hint="cs"/>
          <w:rtl/>
        </w:rPr>
        <w:t xml:space="preserve">, </w:t>
      </w:r>
      <w:r w:rsidR="00B7695F">
        <w:rPr>
          <w:rFonts w:ascii="Arial" w:hAnsi="Arial" w:cs="David" w:hint="cs"/>
          <w:rtl/>
        </w:rPr>
        <w:t xml:space="preserve"> ושמירה על חיי אדם , כפי שהם מתבטאים במסורת ובמעשים של פיקוד העורף ורח"ל. </w:t>
      </w:r>
      <w:r w:rsidR="00CC75F7">
        <w:rPr>
          <w:rFonts w:ascii="Arial" w:hAnsi="Arial" w:cs="David" w:hint="cs"/>
          <w:rtl/>
        </w:rPr>
        <w:t xml:space="preserve">                                      </w:t>
      </w:r>
    </w:p>
    <w:p w:rsidR="00CC75F7" w:rsidRDefault="00CC75F7" w:rsidP="00CC75F7">
      <w:pPr>
        <w:pStyle w:val="a7"/>
        <w:spacing w:before="120" w:line="276" w:lineRule="auto"/>
        <w:ind w:left="623" w:right="-426"/>
        <w:rPr>
          <w:rFonts w:ascii="Arial" w:hAnsi="Arial" w:cs="David"/>
        </w:rPr>
      </w:pPr>
    </w:p>
    <w:p w:rsidR="00340E93" w:rsidRPr="00340E93" w:rsidRDefault="00340E93" w:rsidP="00EC10B0">
      <w:pPr>
        <w:pStyle w:val="a7"/>
        <w:spacing w:line="276" w:lineRule="auto"/>
        <w:ind w:left="681" w:right="-426"/>
        <w:rPr>
          <w:rFonts w:ascii="Arial" w:hAnsi="Arial" w:cs="David"/>
          <w:b/>
          <w:bCs/>
        </w:rPr>
      </w:pPr>
      <w:r w:rsidRPr="00B7695F">
        <w:rPr>
          <w:rFonts w:ascii="Arial" w:hAnsi="Arial" w:cs="David" w:hint="cs"/>
          <w:b/>
          <w:bCs/>
          <w:rtl/>
        </w:rPr>
        <w:t>הצלחת המיזם מותנית בשילוב מיטבי בין :</w:t>
      </w:r>
    </w:p>
    <w:p w:rsidR="00340E93" w:rsidRDefault="00340E93" w:rsidP="00412B0E">
      <w:pPr>
        <w:pStyle w:val="a7"/>
        <w:numPr>
          <w:ilvl w:val="3"/>
          <w:numId w:val="1"/>
        </w:numPr>
        <w:ind w:left="1076"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>התכנים שיילמדו</w:t>
      </w:r>
      <w:r w:rsidR="00081C79">
        <w:rPr>
          <w:rFonts w:ascii="Arial" w:hAnsi="Arial" w:cs="David" w:hint="cs"/>
          <w:rtl/>
        </w:rPr>
        <w:t xml:space="preserve"> </w:t>
      </w:r>
      <w:r w:rsidR="009300EA">
        <w:rPr>
          <w:rFonts w:ascii="Arial" w:hAnsi="Arial" w:cs="David" w:hint="cs"/>
          <w:rtl/>
        </w:rPr>
        <w:t xml:space="preserve">ויוטמעו </w:t>
      </w:r>
      <w:r w:rsidR="00081C79">
        <w:rPr>
          <w:rFonts w:ascii="Arial" w:hAnsi="Arial" w:cs="David" w:hint="cs"/>
          <w:rtl/>
        </w:rPr>
        <w:t>(ה</w:t>
      </w:r>
      <w:r w:rsidR="00373CC5">
        <w:rPr>
          <w:rFonts w:ascii="Arial" w:hAnsi="Arial" w:cs="David" w:hint="cs"/>
          <w:rtl/>
        </w:rPr>
        <w:t>ו</w:t>
      </w:r>
      <w:r w:rsidR="00081C79">
        <w:rPr>
          <w:rFonts w:ascii="Arial" w:hAnsi="Arial" w:cs="David" w:hint="cs"/>
          <w:rtl/>
        </w:rPr>
        <w:t>גדרו ב</w:t>
      </w:r>
      <w:r w:rsidR="009300EA">
        <w:rPr>
          <w:rFonts w:ascii="Arial" w:hAnsi="Arial" w:cs="David" w:hint="cs"/>
          <w:rtl/>
        </w:rPr>
        <w:t>-</w:t>
      </w:r>
      <w:r w:rsidR="00081C79">
        <w:rPr>
          <w:rFonts w:ascii="Arial" w:hAnsi="Arial" w:cs="David" w:hint="cs"/>
          <w:rtl/>
        </w:rPr>
        <w:t xml:space="preserve"> </w:t>
      </w:r>
      <w:r w:rsidR="00081C79">
        <w:rPr>
          <w:rFonts w:ascii="Arial" w:hAnsi="Arial" w:cs="David" w:hint="cs"/>
        </w:rPr>
        <w:t>SOW</w:t>
      </w:r>
      <w:r w:rsidR="00081C79">
        <w:rPr>
          <w:rFonts w:ascii="Arial" w:hAnsi="Arial" w:cs="David" w:hint="cs"/>
          <w:rtl/>
        </w:rPr>
        <w:t xml:space="preserve"> של פיקוד העורף</w:t>
      </w:r>
      <w:r w:rsidR="00412B0E">
        <w:rPr>
          <w:rFonts w:ascii="Arial" w:hAnsi="Arial" w:cs="David" w:hint="cs"/>
          <w:rtl/>
        </w:rPr>
        <w:t>, לחברות תוכן</w:t>
      </w:r>
      <w:r w:rsidR="00081C79">
        <w:rPr>
          <w:rFonts w:ascii="Arial" w:hAnsi="Arial" w:cs="David" w:hint="cs"/>
          <w:rtl/>
        </w:rPr>
        <w:t>)</w:t>
      </w:r>
      <w:r>
        <w:rPr>
          <w:rFonts w:ascii="Arial" w:hAnsi="Arial" w:cs="David" w:hint="cs"/>
          <w:rtl/>
        </w:rPr>
        <w:t>.</w:t>
      </w:r>
    </w:p>
    <w:p w:rsidR="00A17D23" w:rsidRDefault="00340E93" w:rsidP="00412B0E">
      <w:pPr>
        <w:pStyle w:val="a7"/>
        <w:numPr>
          <w:ilvl w:val="3"/>
          <w:numId w:val="1"/>
        </w:numPr>
        <w:ind w:left="1076"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שיטות ואמצעי ההדרכה </w:t>
      </w:r>
      <w:r w:rsidR="00B328B1">
        <w:rPr>
          <w:rFonts w:ascii="Arial" w:hAnsi="Arial" w:cs="David" w:hint="cs"/>
          <w:rtl/>
        </w:rPr>
        <w:t>חווייתיי</w:t>
      </w:r>
      <w:r w:rsidR="00B328B1">
        <w:rPr>
          <w:rFonts w:ascii="Arial" w:hAnsi="Arial" w:cs="David" w:hint="eastAsia"/>
          <w:rtl/>
        </w:rPr>
        <w:t>ם</w:t>
      </w:r>
      <w:r w:rsidR="00043E99">
        <w:rPr>
          <w:rFonts w:ascii="Arial" w:hAnsi="Arial" w:cs="David" w:hint="cs"/>
          <w:rtl/>
        </w:rPr>
        <w:t xml:space="preserve"> ואפקטיביים, </w:t>
      </w:r>
      <w:r>
        <w:rPr>
          <w:rFonts w:ascii="Arial" w:hAnsi="Arial" w:cs="David" w:hint="cs"/>
          <w:rtl/>
        </w:rPr>
        <w:t>והתאמתם לאוכלוסיות השונות ( גישה דידקטית,שיטות ההדרכה, לומדות, סימולאטורים)</w:t>
      </w:r>
      <w:r w:rsidR="001C00FA">
        <w:rPr>
          <w:rFonts w:ascii="Arial" w:hAnsi="Arial" w:cs="David" w:hint="cs"/>
          <w:rtl/>
        </w:rPr>
        <w:t>.</w:t>
      </w:r>
      <w:r w:rsidR="00081C79">
        <w:rPr>
          <w:rFonts w:ascii="Arial" w:hAnsi="Arial" w:cs="David" w:hint="cs"/>
          <w:rtl/>
        </w:rPr>
        <w:t xml:space="preserve"> אלה הוגדרו ראשונית בעזרת חבר</w:t>
      </w:r>
      <w:r w:rsidR="00412B0E">
        <w:rPr>
          <w:rFonts w:ascii="Arial" w:hAnsi="Arial" w:cs="David" w:hint="cs"/>
          <w:rtl/>
        </w:rPr>
        <w:t>ות</w:t>
      </w:r>
      <w:r w:rsidR="00081C79">
        <w:rPr>
          <w:rFonts w:ascii="Arial" w:hAnsi="Arial" w:cs="David" w:hint="cs"/>
          <w:rtl/>
        </w:rPr>
        <w:t xml:space="preserve"> המתמח</w:t>
      </w:r>
      <w:r w:rsidR="00412B0E">
        <w:rPr>
          <w:rFonts w:ascii="Arial" w:hAnsi="Arial" w:cs="David" w:hint="cs"/>
          <w:rtl/>
        </w:rPr>
        <w:t xml:space="preserve">ות </w:t>
      </w:r>
      <w:r w:rsidR="00081C79">
        <w:rPr>
          <w:rFonts w:ascii="Arial" w:hAnsi="Arial" w:cs="David" w:hint="cs"/>
          <w:rtl/>
        </w:rPr>
        <w:t>בהקמת מרכזי מבקרים, כמענה ל</w:t>
      </w:r>
      <w:r w:rsidR="001C00FA">
        <w:rPr>
          <w:rFonts w:ascii="Arial" w:hAnsi="Arial" w:cs="David" w:hint="cs"/>
          <w:rtl/>
        </w:rPr>
        <w:t>-</w:t>
      </w:r>
      <w:r w:rsidR="00081C79">
        <w:rPr>
          <w:rFonts w:ascii="Arial" w:hAnsi="Arial" w:cs="David" w:hint="cs"/>
          <w:rtl/>
        </w:rPr>
        <w:t xml:space="preserve"> </w:t>
      </w:r>
      <w:r w:rsidR="00081C79">
        <w:rPr>
          <w:rFonts w:ascii="Arial" w:hAnsi="Arial" w:cs="David" w:hint="cs"/>
        </w:rPr>
        <w:t>SOW</w:t>
      </w:r>
      <w:r w:rsidR="00081C79">
        <w:rPr>
          <w:rFonts w:ascii="Arial" w:hAnsi="Arial" w:cs="David" w:hint="cs"/>
          <w:rtl/>
        </w:rPr>
        <w:t xml:space="preserve"> של פיקוד העורף)</w:t>
      </w:r>
      <w:r>
        <w:rPr>
          <w:rFonts w:ascii="Arial" w:hAnsi="Arial" w:cs="David" w:hint="cs"/>
          <w:rtl/>
        </w:rPr>
        <w:t>.</w:t>
      </w:r>
    </w:p>
    <w:p w:rsidR="00C93D51" w:rsidRPr="00C93D51" w:rsidRDefault="00340E93" w:rsidP="00412B0E">
      <w:pPr>
        <w:pStyle w:val="a7"/>
        <w:numPr>
          <w:ilvl w:val="3"/>
          <w:numId w:val="1"/>
        </w:numPr>
        <w:ind w:left="1076" w:right="-426"/>
        <w:rPr>
          <w:szCs w:val="26"/>
        </w:rPr>
      </w:pPr>
      <w:r w:rsidRPr="00C93D51">
        <w:rPr>
          <w:rFonts w:ascii="Arial" w:hAnsi="Arial" w:cs="David" w:hint="cs"/>
          <w:rtl/>
        </w:rPr>
        <w:t>מבנה פונקציונאלי, מותאם למטרותיו</w:t>
      </w:r>
      <w:r w:rsidR="00526FF6" w:rsidRPr="00C93D51">
        <w:rPr>
          <w:rFonts w:ascii="Arial" w:hAnsi="Arial" w:cs="David" w:hint="cs"/>
          <w:rtl/>
        </w:rPr>
        <w:t>,</w:t>
      </w:r>
      <w:r w:rsidRPr="00C93D51">
        <w:rPr>
          <w:rFonts w:ascii="Arial" w:hAnsi="Arial" w:cs="David" w:hint="cs"/>
          <w:rtl/>
        </w:rPr>
        <w:t xml:space="preserve"> </w:t>
      </w:r>
      <w:r w:rsidR="00526FF6" w:rsidRPr="00C93D51">
        <w:rPr>
          <w:rFonts w:ascii="Arial" w:hAnsi="Arial" w:cs="David" w:hint="cs"/>
          <w:rtl/>
        </w:rPr>
        <w:t xml:space="preserve">המשרה אווירה </w:t>
      </w:r>
      <w:r w:rsidR="00412B0E">
        <w:rPr>
          <w:rFonts w:ascii="Arial" w:hAnsi="Arial" w:cs="David" w:hint="cs"/>
          <w:rtl/>
        </w:rPr>
        <w:t>ותדמית מכובדים ו</w:t>
      </w:r>
      <w:r w:rsidR="00526FF6" w:rsidRPr="00C93D51">
        <w:rPr>
          <w:rFonts w:ascii="Arial" w:hAnsi="Arial" w:cs="David" w:hint="cs"/>
          <w:rtl/>
        </w:rPr>
        <w:t>מושכי קהל.</w:t>
      </w:r>
    </w:p>
    <w:p w:rsidR="00D730A1" w:rsidRPr="008B022E" w:rsidRDefault="00526FF6" w:rsidP="008B022E">
      <w:pPr>
        <w:pStyle w:val="a7"/>
        <w:widowControl w:val="0"/>
        <w:numPr>
          <w:ilvl w:val="3"/>
          <w:numId w:val="1"/>
        </w:numPr>
        <w:spacing w:after="0"/>
        <w:ind w:left="1076" w:right="-426"/>
        <w:rPr>
          <w:szCs w:val="26"/>
        </w:rPr>
      </w:pPr>
      <w:r w:rsidRPr="00C93D51">
        <w:rPr>
          <w:rFonts w:ascii="Arial" w:hAnsi="Arial" w:cs="David" w:hint="cs"/>
          <w:rtl/>
        </w:rPr>
        <w:t>תחזוקה ותפעול המבטיחים יעילות, וזמינות מרבית של המרכז</w:t>
      </w:r>
      <w:r w:rsidR="002D2117">
        <w:rPr>
          <w:rFonts w:ascii="Arial" w:hAnsi="Arial" w:cs="David" w:hint="cs"/>
          <w:rtl/>
        </w:rPr>
        <w:t>, תוך הפחתת עלויות התפעול למינימום ההכרחי</w:t>
      </w:r>
      <w:r w:rsidRPr="00C93D51">
        <w:rPr>
          <w:rFonts w:ascii="Arial" w:hAnsi="Arial" w:cs="David" w:hint="cs"/>
          <w:rtl/>
        </w:rPr>
        <w:t>.</w:t>
      </w:r>
      <w:bookmarkStart w:id="16" w:name="_Toc350344257"/>
      <w:bookmarkStart w:id="17" w:name="_GoBack"/>
      <w:bookmarkEnd w:id="17"/>
    </w:p>
    <w:p w:rsidR="00153683" w:rsidRPr="00BF1076" w:rsidRDefault="00153683" w:rsidP="003022AC">
      <w:pPr>
        <w:pStyle w:val="a7"/>
        <w:numPr>
          <w:ilvl w:val="1"/>
          <w:numId w:val="1"/>
        </w:numPr>
        <w:spacing w:before="240" w:line="276" w:lineRule="auto"/>
        <w:ind w:right="-426"/>
        <w:rPr>
          <w:rFonts w:ascii="Arial" w:hAnsi="Arial" w:cs="David"/>
          <w:b/>
          <w:bCs/>
        </w:rPr>
      </w:pPr>
      <w:r w:rsidRPr="00BF1076">
        <w:rPr>
          <w:rFonts w:ascii="Arial" w:hAnsi="Arial" w:cs="David" w:hint="cs"/>
          <w:b/>
          <w:bCs/>
          <w:rtl/>
        </w:rPr>
        <w:t xml:space="preserve">מטרת </w:t>
      </w:r>
      <w:r w:rsidR="003022AC" w:rsidRPr="00BF1076">
        <w:rPr>
          <w:rFonts w:ascii="Arial" w:hAnsi="Arial" w:cs="David" w:hint="cs"/>
          <w:b/>
          <w:bCs/>
          <w:rtl/>
        </w:rPr>
        <w:t>ה</w:t>
      </w:r>
      <w:r w:rsidRPr="00BF1076">
        <w:rPr>
          <w:rFonts w:ascii="Arial" w:hAnsi="Arial" w:cs="David" w:hint="cs"/>
          <w:b/>
          <w:bCs/>
          <w:rtl/>
        </w:rPr>
        <w:t xml:space="preserve">מסמך ומקורותיו </w:t>
      </w:r>
    </w:p>
    <w:p w:rsidR="00D94ED3" w:rsidRDefault="00153683" w:rsidP="00EC10B0">
      <w:pPr>
        <w:pStyle w:val="a7"/>
        <w:numPr>
          <w:ilvl w:val="2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מסמך זה אמור להניח את הבסיס </w:t>
      </w:r>
      <w:r w:rsidR="00CC75F7">
        <w:rPr>
          <w:rFonts w:ascii="Arial" w:hAnsi="Arial" w:cs="David" w:hint="cs"/>
          <w:rtl/>
        </w:rPr>
        <w:t xml:space="preserve">הפרוגרמאתי </w:t>
      </w:r>
      <w:r>
        <w:rPr>
          <w:rFonts w:ascii="Arial" w:hAnsi="Arial" w:cs="David" w:hint="cs"/>
          <w:rtl/>
        </w:rPr>
        <w:t>לתכנון האדריכלי לבניין</w:t>
      </w:r>
      <w:r w:rsidR="00D94ED3">
        <w:rPr>
          <w:rFonts w:ascii="Arial" w:hAnsi="Arial" w:cs="David" w:hint="cs"/>
          <w:rtl/>
        </w:rPr>
        <w:t>.</w:t>
      </w:r>
    </w:p>
    <w:p w:rsidR="00D94ED3" w:rsidRDefault="00D94ED3" w:rsidP="00EC10B0">
      <w:pPr>
        <w:pStyle w:val="a7"/>
        <w:numPr>
          <w:ilvl w:val="2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>במידה ויוחלט לצאת ל"תחרות אדריכלים" לתכנון המבנה, מסמך זה יהוה בסיס לפניה אל האדריכלים (בנוסף לנושאים אחרי</w:t>
      </w:r>
      <w:r w:rsidR="001C00FA">
        <w:rPr>
          <w:rFonts w:ascii="Arial" w:hAnsi="Arial" w:cs="David" w:hint="cs"/>
          <w:rtl/>
        </w:rPr>
        <w:t>ם</w:t>
      </w:r>
      <w:r>
        <w:rPr>
          <w:rFonts w:ascii="Arial" w:hAnsi="Arial" w:cs="David" w:hint="cs"/>
          <w:rtl/>
        </w:rPr>
        <w:t xml:space="preserve"> שיוגדרו בפניה אל האדריכלים</w:t>
      </w:r>
      <w:r w:rsidR="001C00FA">
        <w:rPr>
          <w:rFonts w:ascii="Arial" w:hAnsi="Arial" w:cs="David" w:hint="cs"/>
          <w:rtl/>
        </w:rPr>
        <w:t>)</w:t>
      </w:r>
      <w:r>
        <w:rPr>
          <w:rFonts w:ascii="Arial" w:hAnsi="Arial" w:cs="David" w:hint="cs"/>
          <w:rtl/>
        </w:rPr>
        <w:t>.</w:t>
      </w:r>
    </w:p>
    <w:p w:rsidR="00D94ED3" w:rsidRDefault="00D94ED3" w:rsidP="001C00FA">
      <w:pPr>
        <w:pStyle w:val="a7"/>
        <w:numPr>
          <w:ilvl w:val="2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>מקורות המידע אשר שימשו להכנת המסמך:</w:t>
      </w:r>
    </w:p>
    <w:p w:rsidR="00153683" w:rsidRPr="00912F9A" w:rsidRDefault="00D94ED3" w:rsidP="00CC75F7">
      <w:pPr>
        <w:pStyle w:val="a7"/>
        <w:numPr>
          <w:ilvl w:val="3"/>
          <w:numId w:val="1"/>
        </w:numPr>
        <w:ind w:left="935" w:right="-426"/>
        <w:rPr>
          <w:rFonts w:ascii="Arial" w:hAnsi="Arial" w:cs="David"/>
        </w:rPr>
      </w:pPr>
      <w:r w:rsidRPr="00912F9A">
        <w:rPr>
          <w:rFonts w:ascii="Arial" w:hAnsi="Arial" w:cs="David" w:hint="cs"/>
          <w:rtl/>
        </w:rPr>
        <w:t xml:space="preserve">מסמך </w:t>
      </w:r>
      <w:r w:rsidRPr="00912F9A">
        <w:rPr>
          <w:rFonts w:ascii="Arial" w:hAnsi="Arial" w:cs="David" w:hint="cs"/>
        </w:rPr>
        <w:t>SOW</w:t>
      </w:r>
      <w:r w:rsidRPr="00912F9A">
        <w:rPr>
          <w:rFonts w:ascii="Arial" w:hAnsi="Arial" w:cs="David" w:hint="cs"/>
          <w:rtl/>
        </w:rPr>
        <w:t xml:space="preserve"> של מפקע"ר בבקשה </w:t>
      </w:r>
      <w:r w:rsidR="002D2117" w:rsidRPr="00912F9A">
        <w:rPr>
          <w:rFonts w:ascii="Arial" w:hAnsi="Arial" w:cs="David" w:hint="cs"/>
          <w:rtl/>
        </w:rPr>
        <w:t>לאפיון</w:t>
      </w:r>
      <w:r w:rsidRPr="00912F9A">
        <w:rPr>
          <w:rFonts w:ascii="Arial" w:hAnsi="Arial" w:cs="David" w:hint="cs"/>
          <w:rtl/>
        </w:rPr>
        <w:t xml:space="preserve"> הדרכתי של המרכז, אשר הופנתה (באמצעות מנה"ר) ל</w:t>
      </w:r>
      <w:r w:rsidR="002D2117" w:rsidRPr="00912F9A">
        <w:rPr>
          <w:rFonts w:ascii="Arial" w:hAnsi="Arial" w:cs="David" w:hint="cs"/>
          <w:rtl/>
        </w:rPr>
        <w:t>שלוש</w:t>
      </w:r>
      <w:r w:rsidRPr="00912F9A">
        <w:rPr>
          <w:rFonts w:ascii="Arial" w:hAnsi="Arial" w:cs="David" w:hint="cs"/>
          <w:rtl/>
        </w:rPr>
        <w:t xml:space="preserve"> חברות</w:t>
      </w:r>
      <w:r w:rsidR="002D2117" w:rsidRPr="00912F9A">
        <w:rPr>
          <w:rFonts w:ascii="Arial" w:hAnsi="Arial" w:cs="David" w:hint="cs"/>
          <w:rtl/>
        </w:rPr>
        <w:t xml:space="preserve"> המתמחות בפיתוח הדרכה , מערכות סימולציה ומרכזי מבקרים</w:t>
      </w:r>
      <w:r w:rsidRPr="00912F9A">
        <w:rPr>
          <w:rFonts w:ascii="Arial" w:hAnsi="Arial" w:cs="David" w:hint="cs"/>
          <w:rtl/>
        </w:rPr>
        <w:t>.</w:t>
      </w:r>
      <w:r w:rsidR="00912F9A">
        <w:rPr>
          <w:rFonts w:ascii="Arial" w:hAnsi="Arial" w:cs="David"/>
          <w:rtl/>
        </w:rPr>
        <w:br/>
      </w:r>
      <w:r w:rsidRPr="00912F9A">
        <w:rPr>
          <w:rFonts w:ascii="Arial" w:hAnsi="Arial" w:cs="David" w:hint="cs"/>
          <w:rtl/>
        </w:rPr>
        <w:t>מסמכי האפיון ההדרכתי (כללו גם "רעיון אדריכלי ראשוני"</w:t>
      </w:r>
      <w:r w:rsidR="002D2117" w:rsidRPr="00912F9A">
        <w:rPr>
          <w:rFonts w:ascii="Arial" w:hAnsi="Arial" w:cs="David" w:hint="cs"/>
          <w:rtl/>
        </w:rPr>
        <w:t>)</w:t>
      </w:r>
      <w:r w:rsidRPr="00912F9A">
        <w:rPr>
          <w:rFonts w:ascii="Arial" w:hAnsi="Arial" w:cs="David" w:hint="cs"/>
          <w:rtl/>
        </w:rPr>
        <w:t xml:space="preserve"> אשר הוגשו על ידי </w:t>
      </w:r>
      <w:r w:rsidR="00841751" w:rsidRPr="00912F9A">
        <w:rPr>
          <w:rFonts w:ascii="Arial" w:hAnsi="Arial" w:cs="David" w:hint="cs"/>
          <w:rtl/>
        </w:rPr>
        <w:t>שלוש</w:t>
      </w:r>
      <w:r w:rsidRPr="00912F9A">
        <w:rPr>
          <w:rFonts w:ascii="Arial" w:hAnsi="Arial" w:cs="David" w:hint="cs"/>
          <w:rtl/>
        </w:rPr>
        <w:t xml:space="preserve"> החברות.</w:t>
      </w:r>
    </w:p>
    <w:p w:rsidR="00D94ED3" w:rsidRDefault="00D94ED3" w:rsidP="00043E99">
      <w:pPr>
        <w:pStyle w:val="a7"/>
        <w:numPr>
          <w:ilvl w:val="3"/>
          <w:numId w:val="1"/>
        </w:numPr>
        <w:ind w:left="935"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ניסיונו של המאפיין והיכרותו עם עולם התוכן של פיקוד העורף, ממספר עבודות קודמות, בכלל זה אפיון </w:t>
      </w:r>
      <w:r w:rsidR="00043E99">
        <w:rPr>
          <w:rFonts w:ascii="Arial" w:hAnsi="Arial" w:cs="David" w:hint="cs"/>
          <w:rtl/>
        </w:rPr>
        <w:t>מתקני הדרכה עבור פיקוד העורף לרבות</w:t>
      </w:r>
      <w:r w:rsidR="00C214C0">
        <w:rPr>
          <w:rFonts w:ascii="Arial" w:hAnsi="Arial" w:cs="David" w:hint="cs"/>
          <w:rtl/>
        </w:rPr>
        <w:t xml:space="preserve"> מבנה הסימולאטו</w:t>
      </w:r>
      <w:r w:rsidR="00C214C0">
        <w:rPr>
          <w:rFonts w:ascii="Arial" w:hAnsi="Arial" w:cs="David" w:hint="eastAsia"/>
          <w:rtl/>
        </w:rPr>
        <w:t>ר</w:t>
      </w:r>
      <w:r w:rsidR="00C214C0">
        <w:rPr>
          <w:rFonts w:ascii="Arial" w:hAnsi="Arial" w:cs="David" w:hint="cs"/>
          <w:rtl/>
        </w:rPr>
        <w:t xml:space="preserve"> הקיים במ</w:t>
      </w:r>
      <w:r w:rsidR="001C00FA">
        <w:rPr>
          <w:rFonts w:ascii="Arial" w:hAnsi="Arial" w:cs="David" w:hint="cs"/>
          <w:rtl/>
        </w:rPr>
        <w:t>חנה רחבעם</w:t>
      </w:r>
      <w:r w:rsidR="00CC75F7">
        <w:rPr>
          <w:rFonts w:ascii="Arial" w:hAnsi="Arial" w:cs="David" w:hint="cs"/>
          <w:rtl/>
        </w:rPr>
        <w:t>,</w:t>
      </w:r>
      <w:r w:rsidR="001C00FA">
        <w:rPr>
          <w:rFonts w:ascii="Arial" w:hAnsi="Arial" w:cs="David" w:hint="cs"/>
          <w:rtl/>
        </w:rPr>
        <w:t xml:space="preserve"> לאימון הטיפול באירועים</w:t>
      </w:r>
      <w:r w:rsidR="00C214C0">
        <w:rPr>
          <w:rFonts w:ascii="Arial" w:hAnsi="Arial" w:cs="David" w:hint="cs"/>
          <w:rtl/>
        </w:rPr>
        <w:t xml:space="preserve"> </w:t>
      </w:r>
      <w:r w:rsidR="001C00FA">
        <w:rPr>
          <w:rFonts w:ascii="Arial" w:hAnsi="Arial" w:cs="David" w:hint="cs"/>
          <w:rtl/>
        </w:rPr>
        <w:t>הכוללים תקיפה ב</w:t>
      </w:r>
      <w:r w:rsidR="00C214C0">
        <w:rPr>
          <w:rFonts w:ascii="Arial" w:hAnsi="Arial" w:cs="David" w:hint="cs"/>
          <w:rtl/>
        </w:rPr>
        <w:t>חומרים ביולוגיים וכימיים.</w:t>
      </w:r>
      <w:r w:rsidR="00043E99">
        <w:rPr>
          <w:rFonts w:ascii="Arial" w:hAnsi="Arial" w:cs="David" w:hint="cs"/>
          <w:rtl/>
        </w:rPr>
        <w:t xml:space="preserve"> וכן, אפיון בית ספר למערכי החירום במדינה זרה.</w:t>
      </w:r>
    </w:p>
    <w:p w:rsidR="00F16B66" w:rsidRDefault="004B0C03" w:rsidP="00A642E3">
      <w:pPr>
        <w:pStyle w:val="a7"/>
        <w:numPr>
          <w:ilvl w:val="2"/>
          <w:numId w:val="1"/>
        </w:numPr>
        <w:ind w:right="-426"/>
        <w:rPr>
          <w:rFonts w:ascii="Arial" w:hAnsi="Arial" w:cs="David"/>
        </w:rPr>
      </w:pPr>
      <w:r w:rsidRPr="004B0C03">
        <w:rPr>
          <w:rFonts w:ascii="Arial" w:hAnsi="Arial" w:cs="David" w:hint="cs"/>
          <w:b/>
          <w:bCs/>
          <w:rtl/>
        </w:rPr>
        <w:t>האפיון הנו ראשוני</w:t>
      </w:r>
      <w:r w:rsidR="00F16B66">
        <w:rPr>
          <w:rFonts w:ascii="Arial" w:hAnsi="Arial" w:cs="David" w:hint="cs"/>
          <w:rtl/>
        </w:rPr>
        <w:t xml:space="preserve"> ויש להתייחס אליו כאל בסיס כמותי ופונקציונאלי ולא כתכתיב תכנוני.</w:t>
      </w:r>
      <w:r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 xml:space="preserve">מכיוון שהמבנה אמור לשרת בראש ובראשונה את צורכי ההדרכה המיוחדים למרכז </w:t>
      </w:r>
      <w:r w:rsidR="00F16B66">
        <w:rPr>
          <w:rFonts w:ascii="Arial" w:hAnsi="Arial" w:cs="David" w:hint="cs"/>
          <w:rtl/>
        </w:rPr>
        <w:t>, יש לשלב מומחי תוכן ומומחים להפעלת מרכזי מבקרים בתהליכי התכנון הראשוניים</w:t>
      </w:r>
      <w:r w:rsidR="00A642E3">
        <w:rPr>
          <w:rFonts w:ascii="Arial" w:hAnsi="Arial" w:cs="David" w:hint="cs"/>
          <w:rtl/>
        </w:rPr>
        <w:t xml:space="preserve"> (פיקוד העורף כבר החל בהפעלת חברות למטרה זו במסגרת מענה ל- </w:t>
      </w:r>
      <w:r w:rsidR="00A642E3">
        <w:rPr>
          <w:rFonts w:ascii="Arial" w:hAnsi="Arial" w:cs="David" w:hint="cs"/>
        </w:rPr>
        <w:t>SOW</w:t>
      </w:r>
      <w:r w:rsidR="00A642E3">
        <w:rPr>
          <w:rFonts w:ascii="Arial" w:hAnsi="Arial" w:cs="David" w:hint="cs"/>
          <w:rtl/>
        </w:rPr>
        <w:t xml:space="preserve"> הנ"ל)</w:t>
      </w:r>
      <w:r w:rsidR="00F16B66">
        <w:rPr>
          <w:rFonts w:ascii="Arial" w:hAnsi="Arial" w:cs="David" w:hint="cs"/>
          <w:rtl/>
        </w:rPr>
        <w:t xml:space="preserve"> :</w:t>
      </w:r>
    </w:p>
    <w:p w:rsidR="00F16B66" w:rsidRDefault="004B0C03" w:rsidP="00EC10B0">
      <w:pPr>
        <w:pStyle w:val="a7"/>
        <w:numPr>
          <w:ilvl w:val="3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>לאפשר התקנה מיטבית של מערכות הדרכה וסימולאטורים</w:t>
      </w:r>
      <w:r w:rsidR="00F16B66">
        <w:rPr>
          <w:rFonts w:ascii="Arial" w:hAnsi="Arial" w:cs="David" w:hint="cs"/>
          <w:rtl/>
        </w:rPr>
        <w:t xml:space="preserve"> שיאופיינו.</w:t>
      </w:r>
    </w:p>
    <w:p w:rsidR="00F16B66" w:rsidRDefault="00F16B66" w:rsidP="00EC10B0">
      <w:pPr>
        <w:pStyle w:val="a7"/>
        <w:numPr>
          <w:ilvl w:val="3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>לאפשר זרימת קהל המודרכים בצורה אופטימאלי</w:t>
      </w:r>
      <w:r>
        <w:rPr>
          <w:rFonts w:ascii="Arial" w:hAnsi="Arial" w:cs="David" w:hint="eastAsia"/>
          <w:rtl/>
        </w:rPr>
        <w:t>ת</w:t>
      </w:r>
      <w:r>
        <w:rPr>
          <w:rFonts w:ascii="Arial" w:hAnsi="Arial" w:cs="David" w:hint="cs"/>
          <w:rtl/>
        </w:rPr>
        <w:t xml:space="preserve"> בהתאם </w:t>
      </w:r>
      <w:r w:rsidR="001C00FA">
        <w:rPr>
          <w:rFonts w:ascii="Arial" w:hAnsi="Arial" w:cs="David" w:hint="cs"/>
          <w:rtl/>
        </w:rPr>
        <w:t>למתווה</w:t>
      </w:r>
      <w:r>
        <w:rPr>
          <w:rFonts w:ascii="Arial" w:hAnsi="Arial" w:cs="David" w:hint="cs"/>
          <w:rtl/>
        </w:rPr>
        <w:t xml:space="preserve"> תנועת המודרכים מ"תחנה לתחנה", וניצול אופטימאל</w:t>
      </w:r>
      <w:r>
        <w:rPr>
          <w:rFonts w:ascii="Arial" w:hAnsi="Arial" w:cs="David" w:hint="eastAsia"/>
          <w:rtl/>
        </w:rPr>
        <w:t>י</w:t>
      </w:r>
      <w:r>
        <w:rPr>
          <w:rFonts w:ascii="Arial" w:hAnsi="Arial" w:cs="David" w:hint="cs"/>
          <w:rtl/>
        </w:rPr>
        <w:t xml:space="preserve"> של החללים.</w:t>
      </w:r>
    </w:p>
    <w:p w:rsidR="003B58C9" w:rsidRDefault="00F16B66" w:rsidP="00EC10B0">
      <w:pPr>
        <w:pStyle w:val="a7"/>
        <w:numPr>
          <w:ilvl w:val="3"/>
          <w:numId w:val="1"/>
        </w:numPr>
        <w:ind w:right="-426"/>
        <w:rPr>
          <w:rFonts w:ascii="Arial" w:hAnsi="Arial" w:cs="David"/>
        </w:rPr>
      </w:pPr>
      <w:r w:rsidRPr="003B58C9">
        <w:rPr>
          <w:rFonts w:ascii="Arial" w:hAnsi="Arial" w:cs="David" w:hint="cs"/>
          <w:rtl/>
        </w:rPr>
        <w:t>להבטיח גמישות לשינויים טכנולוגיים עתידיים</w:t>
      </w:r>
      <w:r w:rsidR="001C00FA">
        <w:rPr>
          <w:rFonts w:ascii="Arial" w:hAnsi="Arial" w:cs="David" w:hint="cs"/>
          <w:rtl/>
        </w:rPr>
        <w:t>.</w:t>
      </w:r>
      <w:r w:rsidR="004B0C03" w:rsidRPr="003B58C9">
        <w:rPr>
          <w:rFonts w:ascii="Arial" w:hAnsi="Arial" w:cs="David" w:hint="cs"/>
          <w:rtl/>
        </w:rPr>
        <w:t xml:space="preserve"> </w:t>
      </w:r>
    </w:p>
    <w:p w:rsidR="00F16B66" w:rsidRPr="003B58C9" w:rsidRDefault="00F16B66" w:rsidP="00EC10B0">
      <w:pPr>
        <w:pStyle w:val="a7"/>
        <w:numPr>
          <w:ilvl w:val="3"/>
          <w:numId w:val="1"/>
        </w:numPr>
        <w:ind w:right="-426"/>
        <w:rPr>
          <w:rFonts w:ascii="Arial" w:hAnsi="Arial" w:cs="David"/>
        </w:rPr>
      </w:pPr>
      <w:r w:rsidRPr="003B58C9">
        <w:rPr>
          <w:rFonts w:ascii="Arial" w:hAnsi="Arial" w:cs="David" w:hint="cs"/>
          <w:rtl/>
        </w:rPr>
        <w:t>להבטיח תחזוקתיות מערכות מורכבות ורגישות הנדרשות להקמת הסימולאטורים.</w:t>
      </w:r>
    </w:p>
    <w:p w:rsidR="002B25D0" w:rsidRDefault="002B25D0" w:rsidP="00EC10B0">
      <w:pPr>
        <w:pStyle w:val="a7"/>
        <w:numPr>
          <w:ilvl w:val="3"/>
          <w:numId w:val="1"/>
        </w:numPr>
        <w:ind w:right="-426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להבטיח קשרי גומלין נכונים בין מתקנים בתוך המבנה לבין מתקני חוץ המשלימים ומשתלבים בתהליך ההדרכה של הנושא. </w:t>
      </w:r>
    </w:p>
    <w:bookmarkEnd w:id="16"/>
    <w:p w:rsidR="0045077A" w:rsidRPr="00526FF6" w:rsidRDefault="00526FF6" w:rsidP="00C861C3">
      <w:pPr>
        <w:pStyle w:val="a7"/>
        <w:numPr>
          <w:ilvl w:val="0"/>
          <w:numId w:val="1"/>
        </w:numPr>
        <w:spacing w:before="240" w:line="276" w:lineRule="auto"/>
        <w:ind w:right="-425"/>
        <w:rPr>
          <w:b/>
          <w:bCs/>
          <w:szCs w:val="26"/>
        </w:rPr>
      </w:pP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אוכלוס</w:t>
      </w:r>
      <w:r w:rsidR="00081C79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יו</w:t>
      </w: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ת היע</w:t>
      </w:r>
      <w:r w:rsidR="00DE7F22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ד,</w:t>
      </w:r>
      <w:r w:rsidR="00081C79">
        <w:rPr>
          <w:rFonts w:cs="David" w:hint="cs"/>
          <w:b/>
          <w:bCs/>
          <w:i/>
          <w:iCs/>
          <w:sz w:val="40"/>
          <w:szCs w:val="32"/>
          <w:u w:val="single"/>
          <w:rtl/>
        </w:rPr>
        <w:t xml:space="preserve"> מטרות</w:t>
      </w: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 xml:space="preserve"> והיקפי הדרכה</w:t>
      </w:r>
      <w:r w:rsidR="0045077A" w:rsidRPr="00526FF6">
        <w:rPr>
          <w:rFonts w:hint="cs"/>
          <w:b/>
          <w:bCs/>
          <w:sz w:val="32"/>
          <w:szCs w:val="32"/>
          <w:rtl/>
        </w:rPr>
        <w:t xml:space="preserve">  </w:t>
      </w:r>
    </w:p>
    <w:p w:rsidR="006B40BF" w:rsidRPr="002472C9" w:rsidRDefault="002472C9" w:rsidP="006D7B55">
      <w:pPr>
        <w:pStyle w:val="a7"/>
        <w:numPr>
          <w:ilvl w:val="1"/>
          <w:numId w:val="1"/>
        </w:numPr>
        <w:spacing w:before="120" w:line="276" w:lineRule="auto"/>
        <w:ind w:right="-426"/>
        <w:rPr>
          <w:rFonts w:ascii="Arial" w:hAnsi="Arial" w:cs="David"/>
          <w:rtl/>
        </w:rPr>
      </w:pPr>
      <w:bookmarkStart w:id="18" w:name="_Toc441050035"/>
      <w:r w:rsidRPr="00BF1076">
        <w:rPr>
          <w:rFonts w:cs="David" w:hint="cs"/>
          <w:b/>
          <w:bCs/>
          <w:rtl/>
        </w:rPr>
        <w:t>הגדרת אוכלוסיות</w:t>
      </w:r>
      <w:bookmarkEnd w:id="18"/>
      <w:r w:rsidRPr="00BF1076">
        <w:rPr>
          <w:rFonts w:cs="David" w:hint="cs"/>
          <w:b/>
          <w:bCs/>
          <w:rtl/>
        </w:rPr>
        <w:t xml:space="preserve"> </w:t>
      </w:r>
      <w:r w:rsidR="001C00FA" w:rsidRPr="00BF1076">
        <w:rPr>
          <w:rFonts w:cs="David" w:hint="cs"/>
          <w:b/>
          <w:bCs/>
          <w:rtl/>
        </w:rPr>
        <w:t>היעד</w:t>
      </w:r>
      <w:r w:rsidRPr="009934EA">
        <w:rPr>
          <w:rStyle w:val="20"/>
          <w:b w:val="0"/>
          <w:bCs w:val="0"/>
          <w:rtl/>
        </w:rPr>
        <w:br/>
      </w:r>
      <w:r w:rsidR="00081C79" w:rsidRPr="00373CC5">
        <w:rPr>
          <w:rFonts w:ascii="Arial" w:hAnsi="Arial" w:cs="David" w:hint="cs"/>
          <w:b/>
          <w:bCs/>
          <w:rtl/>
        </w:rPr>
        <w:t>המרכז מיועד להקנות מודעות</w:t>
      </w:r>
      <w:r w:rsidR="00CC75F7">
        <w:rPr>
          <w:rFonts w:ascii="Arial" w:hAnsi="Arial" w:cs="David" w:hint="cs"/>
          <w:b/>
          <w:bCs/>
          <w:rtl/>
        </w:rPr>
        <w:t>,</w:t>
      </w:r>
      <w:r w:rsidR="00081C79" w:rsidRPr="00373CC5">
        <w:rPr>
          <w:rFonts w:ascii="Arial" w:hAnsi="Arial" w:cs="David" w:hint="cs"/>
          <w:b/>
          <w:bCs/>
          <w:rtl/>
        </w:rPr>
        <w:t xml:space="preserve"> ידע</w:t>
      </w:r>
      <w:r w:rsidR="00CC75F7">
        <w:rPr>
          <w:rFonts w:ascii="Arial" w:hAnsi="Arial" w:cs="David" w:hint="cs"/>
          <w:b/>
          <w:bCs/>
          <w:rtl/>
        </w:rPr>
        <w:t xml:space="preserve"> ומיומנויות</w:t>
      </w:r>
      <w:r w:rsidR="00081C79" w:rsidRPr="00373CC5">
        <w:rPr>
          <w:rFonts w:ascii="Arial" w:hAnsi="Arial" w:cs="David" w:hint="cs"/>
          <w:b/>
          <w:bCs/>
          <w:rtl/>
        </w:rPr>
        <w:t xml:space="preserve"> להתכוננות לקראת מצבי חירום, התנהגות בעת האירוע ולמזעור נזקי האירוע, לכלל אוכלוסיית ישראל.</w:t>
      </w:r>
      <w:r w:rsidR="00081C79" w:rsidRPr="00373CC5">
        <w:rPr>
          <w:rFonts w:ascii="Arial" w:hAnsi="Arial" w:cs="David"/>
          <w:b/>
          <w:bCs/>
          <w:rtl/>
        </w:rPr>
        <w:br/>
      </w:r>
      <w:r w:rsidR="009300EA" w:rsidRPr="00373CC5">
        <w:rPr>
          <w:rFonts w:ascii="Arial" w:hAnsi="Arial" w:cs="David" w:hint="cs"/>
          <w:rtl/>
        </w:rPr>
        <w:t xml:space="preserve">הקניית </w:t>
      </w:r>
      <w:r w:rsidR="006D7B55">
        <w:rPr>
          <w:rFonts w:ascii="Arial" w:hAnsi="Arial" w:cs="David" w:hint="cs"/>
          <w:rtl/>
        </w:rPr>
        <w:t>הידע והמיומנויות</w:t>
      </w:r>
      <w:r w:rsidR="009300EA" w:rsidRPr="00373CC5">
        <w:rPr>
          <w:rFonts w:ascii="Arial" w:hAnsi="Arial" w:cs="David" w:hint="cs"/>
          <w:rtl/>
        </w:rPr>
        <w:t xml:space="preserve"> תעשה באמצעות הדרכת אוכלוסיות אשר יוכלו לשמש גם כלי </w:t>
      </w:r>
      <w:r w:rsidR="009300EA" w:rsidRPr="00373CC5">
        <w:rPr>
          <w:rFonts w:ascii="Arial" w:hAnsi="Arial" w:cs="David" w:hint="cs"/>
          <w:rtl/>
        </w:rPr>
        <w:lastRenderedPageBreak/>
        <w:t xml:space="preserve">להפצתם </w:t>
      </w:r>
      <w:r w:rsidR="00050B5B">
        <w:rPr>
          <w:rFonts w:ascii="Arial" w:hAnsi="Arial" w:cs="David" w:hint="cs"/>
          <w:rtl/>
        </w:rPr>
        <w:t>של החומרים הנלמדים</w:t>
      </w:r>
      <w:r w:rsidR="009300EA" w:rsidRPr="00373CC5">
        <w:rPr>
          <w:rFonts w:ascii="Arial" w:hAnsi="Arial" w:cs="David" w:hint="cs"/>
          <w:rtl/>
        </w:rPr>
        <w:t>.</w:t>
      </w:r>
      <w:r w:rsidRPr="00373CC5">
        <w:rPr>
          <w:rFonts w:ascii="Arial" w:hAnsi="Arial" w:cs="David"/>
          <w:rtl/>
        </w:rPr>
        <w:br/>
      </w:r>
      <w:r w:rsidR="009300EA" w:rsidRPr="002472C9">
        <w:rPr>
          <w:rFonts w:ascii="Arial" w:hAnsi="Arial" w:cs="David" w:hint="cs"/>
          <w:rtl/>
        </w:rPr>
        <w:t>המרכז יתמקד בעיקר בשני סוגי אוכלוסיות :</w:t>
      </w:r>
    </w:p>
    <w:p w:rsidR="006B40BF" w:rsidRPr="00F77BA1" w:rsidRDefault="00050B5B" w:rsidP="00E9712E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  <w:rtl/>
        </w:rPr>
      </w:pPr>
      <w:r>
        <w:rPr>
          <w:rFonts w:ascii="Arial" w:hAnsi="Arial" w:cs="David" w:hint="cs"/>
          <w:b/>
          <w:bCs/>
          <w:rtl/>
        </w:rPr>
        <w:t>"</w:t>
      </w:r>
      <w:r w:rsidR="009300EA">
        <w:rPr>
          <w:rFonts w:ascii="Arial" w:hAnsi="Arial" w:cs="David" w:hint="cs"/>
          <w:b/>
          <w:bCs/>
          <w:rtl/>
        </w:rPr>
        <w:t>הקהל הרחב</w:t>
      </w:r>
      <w:r>
        <w:rPr>
          <w:rFonts w:ascii="Arial" w:hAnsi="Arial" w:cs="David" w:hint="cs"/>
          <w:b/>
          <w:bCs/>
          <w:rtl/>
        </w:rPr>
        <w:t>"</w:t>
      </w:r>
      <w:r w:rsidR="009300EA">
        <w:rPr>
          <w:rFonts w:ascii="Arial" w:hAnsi="Arial" w:cs="David" w:hint="cs"/>
          <w:b/>
          <w:bCs/>
          <w:rtl/>
        </w:rPr>
        <w:t xml:space="preserve"> </w:t>
      </w:r>
      <w:r w:rsidR="00F77BA1">
        <w:rPr>
          <w:rFonts w:ascii="Arial" w:hAnsi="Arial" w:cs="David"/>
          <w:b/>
          <w:bCs/>
          <w:rtl/>
        </w:rPr>
        <w:t>–</w:t>
      </w:r>
      <w:r w:rsidR="009300EA">
        <w:rPr>
          <w:rFonts w:ascii="Arial" w:hAnsi="Arial" w:cs="David" w:hint="cs"/>
          <w:b/>
          <w:bCs/>
          <w:rtl/>
        </w:rPr>
        <w:t xml:space="preserve"> </w:t>
      </w:r>
      <w:r w:rsidR="00F77BA1" w:rsidRPr="00F77BA1">
        <w:rPr>
          <w:rFonts w:ascii="Arial" w:hAnsi="Arial" w:cs="David" w:hint="cs"/>
          <w:rtl/>
        </w:rPr>
        <w:t>יחידים ומשפחות (בגילאי בית ספר</w:t>
      </w:r>
      <w:r>
        <w:rPr>
          <w:rFonts w:ascii="Arial" w:hAnsi="Arial" w:cs="David" w:hint="cs"/>
          <w:rtl/>
        </w:rPr>
        <w:t xml:space="preserve"> יסודי</w:t>
      </w:r>
      <w:r w:rsidR="00F77BA1" w:rsidRPr="00F77BA1">
        <w:rPr>
          <w:rFonts w:ascii="Arial" w:hAnsi="Arial" w:cs="David" w:hint="cs"/>
          <w:rtl/>
        </w:rPr>
        <w:t xml:space="preserve"> ומעלה), קבוצות</w:t>
      </w:r>
      <w:r>
        <w:rPr>
          <w:rFonts w:ascii="Arial" w:hAnsi="Arial" w:cs="David" w:hint="cs"/>
          <w:rtl/>
        </w:rPr>
        <w:t xml:space="preserve"> מאורגנות</w:t>
      </w:r>
      <w:r w:rsidR="00F77BA1" w:rsidRPr="00F77BA1">
        <w:rPr>
          <w:rFonts w:ascii="Arial" w:hAnsi="Arial" w:cs="David" w:hint="cs"/>
          <w:rtl/>
        </w:rPr>
        <w:t xml:space="preserve"> מטעם בתי ספר , ארגוני עובדים, ישובים, תנועות נוער וכו</w:t>
      </w:r>
      <w:r w:rsidR="00A60783" w:rsidRPr="00F77BA1">
        <w:rPr>
          <w:rFonts w:ascii="Arial" w:hAnsi="Arial" w:cs="David" w:hint="cs"/>
          <w:rtl/>
        </w:rPr>
        <w:t>.</w:t>
      </w:r>
      <w:r w:rsidR="00051126">
        <w:rPr>
          <w:rFonts w:ascii="Arial" w:hAnsi="Arial" w:cs="David" w:hint="cs"/>
          <w:rtl/>
        </w:rPr>
        <w:br/>
        <w:t xml:space="preserve">קהל זה יגיע למרכז על בסיס </w:t>
      </w:r>
      <w:r w:rsidR="00E9712E">
        <w:rPr>
          <w:rFonts w:ascii="Arial" w:hAnsi="Arial" w:cs="David" w:hint="cs"/>
          <w:rtl/>
        </w:rPr>
        <w:t>תוכנית הדרכה של בתי ספר,</w:t>
      </w:r>
      <w:r w:rsidR="00051126">
        <w:rPr>
          <w:rFonts w:ascii="Arial" w:hAnsi="Arial" w:cs="David" w:hint="cs"/>
          <w:rtl/>
        </w:rPr>
        <w:t>התעניינות אישית</w:t>
      </w:r>
      <w:r w:rsidR="00E9712E">
        <w:rPr>
          <w:rFonts w:ascii="Arial" w:hAnsi="Arial" w:cs="David" w:hint="cs"/>
          <w:rtl/>
        </w:rPr>
        <w:t xml:space="preserve"> של משפחות ויחידים, תוך</w:t>
      </w:r>
      <w:r w:rsidR="00051126">
        <w:rPr>
          <w:rFonts w:ascii="Arial" w:hAnsi="Arial" w:cs="David" w:hint="cs"/>
          <w:rtl/>
        </w:rPr>
        <w:t xml:space="preserve"> תיאום</w:t>
      </w:r>
      <w:r w:rsidR="00E9712E">
        <w:rPr>
          <w:rFonts w:ascii="Arial" w:hAnsi="Arial" w:cs="David" w:hint="cs"/>
          <w:rtl/>
        </w:rPr>
        <w:t xml:space="preserve"> מראש, </w:t>
      </w:r>
      <w:r w:rsidR="00051126">
        <w:rPr>
          <w:rFonts w:ascii="Arial" w:hAnsi="Arial" w:cs="David" w:hint="cs"/>
          <w:rtl/>
        </w:rPr>
        <w:t>או הגעה ספונטאנית.</w:t>
      </w:r>
    </w:p>
    <w:p w:rsidR="00A60783" w:rsidRPr="002D64FC" w:rsidRDefault="00050B5B" w:rsidP="00725187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  <w:b/>
          <w:bCs/>
        </w:rPr>
      </w:pPr>
      <w:r>
        <w:rPr>
          <w:rFonts w:ascii="Arial" w:hAnsi="Arial" w:cs="David" w:hint="cs"/>
          <w:b/>
          <w:bCs/>
          <w:rtl/>
        </w:rPr>
        <w:t xml:space="preserve">"נציגי גופים" - </w:t>
      </w:r>
      <w:r w:rsidR="00F77BA1">
        <w:rPr>
          <w:rFonts w:ascii="Arial" w:hAnsi="Arial" w:cs="David" w:hint="cs"/>
          <w:b/>
          <w:bCs/>
          <w:rtl/>
        </w:rPr>
        <w:t xml:space="preserve">נציגים וקבוצות של גופים </w:t>
      </w:r>
      <w:r>
        <w:rPr>
          <w:rFonts w:ascii="Arial" w:hAnsi="Arial" w:cs="David" w:hint="cs"/>
          <w:b/>
          <w:bCs/>
          <w:rtl/>
        </w:rPr>
        <w:t xml:space="preserve">/ ארגונים, </w:t>
      </w:r>
      <w:r w:rsidR="00F77BA1">
        <w:rPr>
          <w:rFonts w:ascii="Arial" w:hAnsi="Arial" w:cs="David" w:hint="cs"/>
          <w:b/>
          <w:bCs/>
          <w:rtl/>
        </w:rPr>
        <w:t xml:space="preserve">הממונים על מוכנות למצבי חירום וטיפול בתוצאותיהם </w:t>
      </w:r>
      <w:r w:rsidR="00E61DBF">
        <w:rPr>
          <w:rFonts w:ascii="Arial" w:hAnsi="Arial" w:cs="David" w:hint="cs"/>
          <w:b/>
          <w:bCs/>
          <w:rtl/>
        </w:rPr>
        <w:t>.</w:t>
      </w:r>
      <w:r w:rsidR="002D64FC">
        <w:rPr>
          <w:rFonts w:ascii="Arial" w:hAnsi="Arial" w:cs="David" w:hint="cs"/>
          <w:b/>
          <w:bCs/>
          <w:rtl/>
        </w:rPr>
        <w:br/>
      </w:r>
      <w:r w:rsidR="002D64FC">
        <w:rPr>
          <w:rFonts w:ascii="Arial" w:hAnsi="Arial" w:cs="David" w:hint="cs"/>
          <w:rtl/>
        </w:rPr>
        <w:t xml:space="preserve">הנציגים יכללו </w:t>
      </w:r>
      <w:r w:rsidR="002D64FC" w:rsidRPr="00F77BA1">
        <w:rPr>
          <w:rFonts w:ascii="Arial" w:hAnsi="Arial" w:cs="David" w:hint="cs"/>
          <w:rtl/>
        </w:rPr>
        <w:t>נציגי גופים מוניציפאליים, מוסדות וגופים העוסקים בביטחון פנים</w:t>
      </w:r>
      <w:r w:rsidR="002D64FC">
        <w:rPr>
          <w:rFonts w:ascii="Arial" w:hAnsi="Arial" w:cs="David" w:hint="cs"/>
          <w:rtl/>
        </w:rPr>
        <w:t xml:space="preserve"> והיערכות לחירום</w:t>
      </w:r>
      <w:r w:rsidR="002D64FC" w:rsidRPr="00F77BA1">
        <w:rPr>
          <w:rFonts w:ascii="Arial" w:hAnsi="Arial" w:cs="David" w:hint="cs"/>
          <w:rtl/>
        </w:rPr>
        <w:t>, מפעלים וחברות וכו</w:t>
      </w:r>
      <w:r w:rsidR="002D64FC">
        <w:rPr>
          <w:rFonts w:ascii="Arial" w:hAnsi="Arial" w:cs="David" w:hint="cs"/>
          <w:rtl/>
        </w:rPr>
        <w:t xml:space="preserve">, </w:t>
      </w:r>
      <w:r w:rsidR="002D64FC" w:rsidRPr="00F77BA1">
        <w:rPr>
          <w:rFonts w:ascii="Arial" w:hAnsi="Arial" w:cs="David" w:hint="cs"/>
          <w:rtl/>
        </w:rPr>
        <w:t xml:space="preserve"> אשר ישלחו למרכז להעמקת </w:t>
      </w:r>
      <w:r w:rsidR="002D64FC">
        <w:rPr>
          <w:rFonts w:ascii="Arial" w:hAnsi="Arial" w:cs="David" w:hint="cs"/>
          <w:rtl/>
        </w:rPr>
        <w:t>המודעות ו</w:t>
      </w:r>
      <w:r w:rsidR="002D64FC" w:rsidRPr="00F77BA1">
        <w:rPr>
          <w:rFonts w:ascii="Arial" w:hAnsi="Arial" w:cs="David" w:hint="cs"/>
          <w:rtl/>
        </w:rPr>
        <w:t xml:space="preserve">הידע </w:t>
      </w:r>
      <w:r w:rsidR="002D64FC">
        <w:rPr>
          <w:rFonts w:ascii="Arial" w:hAnsi="Arial" w:cs="David" w:hint="cs"/>
          <w:rtl/>
        </w:rPr>
        <w:t>במטרה להנחילם בארגון</w:t>
      </w:r>
      <w:r w:rsidR="002D64FC" w:rsidRPr="00F77BA1">
        <w:rPr>
          <w:rFonts w:ascii="Arial" w:hAnsi="Arial" w:cs="David" w:hint="cs"/>
          <w:rtl/>
        </w:rPr>
        <w:t xml:space="preserve"> </w:t>
      </w:r>
      <w:r w:rsidR="002D64FC">
        <w:rPr>
          <w:rFonts w:ascii="Arial" w:hAnsi="Arial" w:cs="David" w:hint="cs"/>
          <w:rtl/>
        </w:rPr>
        <w:t>שמטעמו הם נשלחו</w:t>
      </w:r>
      <w:r w:rsidR="002D64FC" w:rsidRPr="00F77BA1">
        <w:rPr>
          <w:rFonts w:ascii="Arial" w:hAnsi="Arial" w:cs="David" w:hint="cs"/>
          <w:rtl/>
        </w:rPr>
        <w:t>.</w:t>
      </w:r>
      <w:r w:rsidR="002D64FC" w:rsidRPr="006B40BF">
        <w:rPr>
          <w:rFonts w:ascii="Arial" w:hAnsi="Arial" w:cs="David"/>
          <w:rtl/>
        </w:rPr>
        <w:t xml:space="preserve"> </w:t>
      </w:r>
      <w:r w:rsidR="002D64FC">
        <w:rPr>
          <w:rFonts w:ascii="Arial" w:hAnsi="Arial" w:cs="David"/>
          <w:rtl/>
        </w:rPr>
        <w:br/>
      </w:r>
      <w:r w:rsidR="00E61DBF">
        <w:rPr>
          <w:rFonts w:ascii="Arial" w:hAnsi="Arial" w:cs="David"/>
          <w:b/>
          <w:bCs/>
          <w:rtl/>
        </w:rPr>
        <w:br/>
      </w:r>
      <w:r w:rsidR="00E61DBF" w:rsidRPr="00E61DBF">
        <w:rPr>
          <w:rFonts w:ascii="Arial" w:hAnsi="Arial" w:cs="David" w:hint="cs"/>
          <w:b/>
          <w:bCs/>
          <w:rtl/>
        </w:rPr>
        <w:t xml:space="preserve">נציגים אלה יכללו גם בכירים כגון ראשי ערים ומועצות, </w:t>
      </w:r>
      <w:r w:rsidR="00725187">
        <w:rPr>
          <w:rFonts w:ascii="Arial" w:hAnsi="Arial" w:cs="David" w:hint="cs"/>
          <w:b/>
          <w:bCs/>
          <w:rtl/>
        </w:rPr>
        <w:t>ו</w:t>
      </w:r>
      <w:r w:rsidR="00E61DBF" w:rsidRPr="00E61DBF">
        <w:rPr>
          <w:rFonts w:ascii="Arial" w:hAnsi="Arial" w:cs="David" w:hint="cs"/>
          <w:b/>
          <w:bCs/>
          <w:rtl/>
        </w:rPr>
        <w:t xml:space="preserve">בכירי ארגוני </w:t>
      </w:r>
      <w:r w:rsidR="00725187">
        <w:rPr>
          <w:rFonts w:ascii="Arial" w:hAnsi="Arial" w:cs="David" w:hint="cs"/>
          <w:b/>
          <w:bCs/>
          <w:rtl/>
        </w:rPr>
        <w:t xml:space="preserve">וגופי </w:t>
      </w:r>
      <w:r w:rsidR="00E61DBF" w:rsidRPr="00E61DBF">
        <w:rPr>
          <w:rFonts w:ascii="Arial" w:hAnsi="Arial" w:cs="David" w:hint="cs"/>
          <w:b/>
          <w:bCs/>
          <w:rtl/>
        </w:rPr>
        <w:t>החירום</w:t>
      </w:r>
      <w:r w:rsidR="00725187">
        <w:rPr>
          <w:rFonts w:ascii="Arial" w:hAnsi="Arial" w:cs="David" w:hint="cs"/>
          <w:rtl/>
        </w:rPr>
        <w:t>.</w:t>
      </w:r>
      <w:r w:rsidR="00725187">
        <w:rPr>
          <w:rFonts w:ascii="Arial" w:hAnsi="Arial" w:cs="David"/>
          <w:rtl/>
        </w:rPr>
        <w:br/>
      </w:r>
      <w:r w:rsidR="00051126" w:rsidRPr="000043A4">
        <w:rPr>
          <w:rFonts w:ascii="Arial" w:hAnsi="Arial" w:cs="David" w:hint="cs"/>
          <w:rtl/>
        </w:rPr>
        <w:t>אוכלוסי</w:t>
      </w:r>
      <w:r w:rsidR="003B07F1" w:rsidRPr="000043A4">
        <w:rPr>
          <w:rFonts w:ascii="Arial" w:hAnsi="Arial" w:cs="David" w:hint="cs"/>
          <w:rtl/>
        </w:rPr>
        <w:t>ות אלה תגענה</w:t>
      </w:r>
      <w:r w:rsidR="00051126" w:rsidRPr="000043A4">
        <w:rPr>
          <w:rFonts w:ascii="Arial" w:hAnsi="Arial" w:cs="David" w:hint="cs"/>
          <w:rtl/>
        </w:rPr>
        <w:t xml:space="preserve"> למרכז על בסיס תכנון מוקדם וזימון להשתלמויות ממוסדות.</w:t>
      </w:r>
    </w:p>
    <w:p w:rsidR="00DE7F22" w:rsidRDefault="00050B5B" w:rsidP="00050B5B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</w:rPr>
      </w:pPr>
      <w:r>
        <w:rPr>
          <w:rFonts w:ascii="Arial" w:hAnsi="Arial" w:cs="David" w:hint="cs"/>
          <w:b/>
          <w:bCs/>
          <w:rtl/>
        </w:rPr>
        <w:t xml:space="preserve">משתתפי </w:t>
      </w:r>
      <w:r w:rsidR="002051DC">
        <w:rPr>
          <w:rFonts w:ascii="Arial" w:hAnsi="Arial" w:cs="David" w:hint="cs"/>
          <w:b/>
          <w:bCs/>
          <w:rtl/>
        </w:rPr>
        <w:t xml:space="preserve">ימי עיון בנושא העורף וההתגוננות, </w:t>
      </w:r>
      <w:r w:rsidR="00DE7F22">
        <w:rPr>
          <w:rFonts w:ascii="Arial" w:hAnsi="Arial" w:cs="David" w:hint="cs"/>
          <w:b/>
          <w:bCs/>
          <w:rtl/>
        </w:rPr>
        <w:t>משלחות</w:t>
      </w:r>
      <w:r w:rsidR="002051DC">
        <w:rPr>
          <w:rFonts w:ascii="Arial" w:hAnsi="Arial" w:cs="David" w:hint="cs"/>
          <w:b/>
          <w:bCs/>
          <w:rtl/>
        </w:rPr>
        <w:t xml:space="preserve">, </w:t>
      </w:r>
      <w:r w:rsidR="00DE7F22">
        <w:rPr>
          <w:rFonts w:ascii="Arial" w:hAnsi="Arial" w:cs="David" w:hint="cs"/>
          <w:b/>
          <w:bCs/>
          <w:rtl/>
        </w:rPr>
        <w:t xml:space="preserve"> ואח</w:t>
      </w:r>
      <w:r w:rsidR="002051DC">
        <w:rPr>
          <w:rFonts w:ascii="Arial" w:hAnsi="Arial" w:cs="David" w:hint="cs"/>
          <w:b/>
          <w:bCs/>
          <w:rtl/>
        </w:rPr>
        <w:t>"</w:t>
      </w:r>
      <w:r w:rsidR="00DE7F22">
        <w:rPr>
          <w:rFonts w:ascii="Arial" w:hAnsi="Arial" w:cs="David" w:hint="cs"/>
          <w:b/>
          <w:bCs/>
          <w:rtl/>
        </w:rPr>
        <w:t>מים</w:t>
      </w:r>
      <w:r w:rsidR="002051DC">
        <w:rPr>
          <w:rFonts w:ascii="Arial" w:hAnsi="Arial" w:cs="David" w:hint="cs"/>
          <w:rtl/>
        </w:rPr>
        <w:t xml:space="preserve"> מהארץ </w:t>
      </w:r>
      <w:r>
        <w:rPr>
          <w:rFonts w:ascii="Arial" w:hAnsi="Arial" w:cs="David" w:hint="cs"/>
          <w:rtl/>
        </w:rPr>
        <w:t>ו</w:t>
      </w:r>
      <w:r w:rsidR="002051DC">
        <w:rPr>
          <w:rFonts w:ascii="Arial" w:hAnsi="Arial" w:cs="David" w:hint="cs"/>
          <w:rtl/>
        </w:rPr>
        <w:t>מחו"ל.</w:t>
      </w:r>
    </w:p>
    <w:p w:rsidR="00051126" w:rsidRDefault="002472C9" w:rsidP="00725187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</w:rPr>
      </w:pPr>
      <w:r>
        <w:rPr>
          <w:rFonts w:ascii="Arial" w:hAnsi="Arial" w:cs="David" w:hint="cs"/>
          <w:b/>
          <w:bCs/>
          <w:rtl/>
        </w:rPr>
        <w:t xml:space="preserve">חיילי מערך העורף </w:t>
      </w:r>
      <w:r w:rsidR="006D7B55" w:rsidRPr="006D7B55">
        <w:rPr>
          <w:rFonts w:ascii="Arial" w:hAnsi="Arial" w:cs="David" w:hint="cs"/>
          <w:b/>
          <w:bCs/>
          <w:rtl/>
        </w:rPr>
        <w:t>ו</w:t>
      </w:r>
      <w:r w:rsidR="006D7B55">
        <w:rPr>
          <w:rFonts w:ascii="Arial" w:hAnsi="Arial" w:cs="David" w:hint="cs"/>
          <w:b/>
          <w:bCs/>
          <w:rtl/>
        </w:rPr>
        <w:t xml:space="preserve">חניכי </w:t>
      </w:r>
      <w:r w:rsidR="006D7B55" w:rsidRPr="006D7B55">
        <w:rPr>
          <w:rFonts w:ascii="Arial" w:hAnsi="Arial" w:cs="David" w:hint="cs"/>
          <w:b/>
          <w:bCs/>
          <w:rtl/>
        </w:rPr>
        <w:t>גופי חירום</w:t>
      </w:r>
      <w:r w:rsidR="006D7B55">
        <w:rPr>
          <w:rFonts w:ascii="Arial" w:hAnsi="Arial" w:cs="David" w:hint="cs"/>
          <w:rtl/>
        </w:rPr>
        <w:t xml:space="preserve"> </w:t>
      </w:r>
      <w:r w:rsidRPr="00050B5B">
        <w:rPr>
          <w:rFonts w:ascii="Arial" w:hAnsi="Arial" w:cs="David" w:hint="cs"/>
          <w:rtl/>
        </w:rPr>
        <w:t>(על בסיס מקום פנוי)</w:t>
      </w:r>
      <w:r>
        <w:rPr>
          <w:rFonts w:ascii="Arial" w:hAnsi="Arial" w:cs="David" w:hint="cs"/>
          <w:b/>
          <w:bCs/>
          <w:rtl/>
        </w:rPr>
        <w:t xml:space="preserve"> </w:t>
      </w:r>
      <w:r w:rsidR="00B328B1">
        <w:rPr>
          <w:rFonts w:ascii="Arial" w:hAnsi="Arial" w:cs="David" w:hint="cs"/>
          <w:rtl/>
        </w:rPr>
        <w:t xml:space="preserve">, </w:t>
      </w:r>
      <w:r w:rsidR="00051126">
        <w:rPr>
          <w:rFonts w:ascii="Arial" w:hAnsi="Arial" w:cs="David" w:hint="cs"/>
          <w:rtl/>
        </w:rPr>
        <w:t>אוכלוסיה זו תגיע למרכז על בסיס תכנון מוקדם וזימון להשתלמויות ממוסדות.</w:t>
      </w:r>
    </w:p>
    <w:p w:rsidR="00F933FC" w:rsidRPr="00725187" w:rsidRDefault="00F933FC" w:rsidP="00725187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  <w:b/>
          <w:bCs/>
        </w:rPr>
      </w:pPr>
      <w:r w:rsidRPr="00725187">
        <w:rPr>
          <w:rFonts w:ascii="Arial" w:hAnsi="Arial" w:cs="David" w:hint="cs"/>
          <w:b/>
          <w:bCs/>
          <w:rtl/>
        </w:rPr>
        <w:t>משפחות שכולות-</w:t>
      </w:r>
      <w:r w:rsidRPr="00725187">
        <w:rPr>
          <w:rFonts w:ascii="Arial" w:hAnsi="Arial" w:cs="David" w:hint="cs"/>
          <w:rtl/>
        </w:rPr>
        <w:t>המרכז ישמש גם לפעילויות הנצחה,</w:t>
      </w:r>
      <w:r w:rsidR="000F3B99" w:rsidRPr="00725187">
        <w:rPr>
          <w:rFonts w:ascii="Arial" w:hAnsi="Arial" w:cs="David" w:hint="cs"/>
          <w:rtl/>
        </w:rPr>
        <w:t xml:space="preserve"> </w:t>
      </w:r>
      <w:r w:rsidRPr="00725187">
        <w:rPr>
          <w:rFonts w:ascii="Arial" w:hAnsi="Arial" w:cs="David" w:hint="cs"/>
          <w:rtl/>
        </w:rPr>
        <w:t>אזכרות</w:t>
      </w:r>
      <w:r w:rsidR="000F3B99" w:rsidRPr="00725187">
        <w:rPr>
          <w:rFonts w:ascii="Arial" w:hAnsi="Arial" w:cs="David" w:hint="cs"/>
          <w:rtl/>
        </w:rPr>
        <w:t>,</w:t>
      </w:r>
      <w:r w:rsidRPr="00725187">
        <w:rPr>
          <w:rFonts w:ascii="Arial" w:hAnsi="Arial" w:cs="David" w:hint="cs"/>
          <w:rtl/>
        </w:rPr>
        <w:t xml:space="preserve"> ופעילות אירוח של משפחות שכולות של מערך העורף</w:t>
      </w:r>
      <w:r w:rsidR="00B328B1" w:rsidRPr="00725187">
        <w:rPr>
          <w:rFonts w:ascii="Arial" w:hAnsi="Arial" w:cs="David" w:hint="cs"/>
          <w:b/>
          <w:bCs/>
          <w:rtl/>
        </w:rPr>
        <w:t xml:space="preserve"> </w:t>
      </w:r>
      <w:r w:rsidR="00725187" w:rsidRPr="00725187">
        <w:rPr>
          <w:rFonts w:ascii="Arial" w:hAnsi="Arial" w:cs="David" w:hint="cs"/>
          <w:rtl/>
        </w:rPr>
        <w:t xml:space="preserve">והג"א </w:t>
      </w:r>
      <w:r w:rsidR="00B328B1" w:rsidRPr="00725187">
        <w:rPr>
          <w:rFonts w:ascii="Arial" w:hAnsi="Arial" w:cs="David" w:hint="cs"/>
          <w:rtl/>
        </w:rPr>
        <w:t xml:space="preserve">(מספר מאות נופלים </w:t>
      </w:r>
      <w:r w:rsidR="00725187">
        <w:rPr>
          <w:rFonts w:ascii="Arial" w:hAnsi="Arial" w:cs="David" w:hint="cs"/>
          <w:rtl/>
        </w:rPr>
        <w:t>מגופי החירום, מאז קום המדינה</w:t>
      </w:r>
      <w:r w:rsidR="00B328B1" w:rsidRPr="00725187">
        <w:rPr>
          <w:rFonts w:ascii="Arial" w:hAnsi="Arial" w:cs="David" w:hint="cs"/>
          <w:rtl/>
        </w:rPr>
        <w:t xml:space="preserve"> </w:t>
      </w:r>
      <w:r w:rsidR="00725187">
        <w:rPr>
          <w:rFonts w:ascii="Arial" w:hAnsi="Arial" w:cs="David" w:hint="cs"/>
          <w:b/>
          <w:bCs/>
          <w:rtl/>
        </w:rPr>
        <w:t>).</w:t>
      </w:r>
    </w:p>
    <w:p w:rsidR="00DA0A51" w:rsidRDefault="00DA0A51" w:rsidP="002D64FC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</w:rPr>
      </w:pPr>
      <w:r w:rsidRPr="00725187">
        <w:rPr>
          <w:rFonts w:ascii="Arial" w:hAnsi="Arial" w:cs="David" w:hint="cs"/>
          <w:b/>
          <w:bCs/>
          <w:rtl/>
        </w:rPr>
        <w:t>סגל המרכז</w:t>
      </w:r>
      <w:r w:rsidRPr="00725187">
        <w:rPr>
          <w:rFonts w:ascii="Arial" w:hAnsi="Arial" w:cs="David" w:hint="cs"/>
          <w:rtl/>
        </w:rPr>
        <w:t xml:space="preserve"> </w:t>
      </w:r>
      <w:r w:rsidRPr="00725187">
        <w:rPr>
          <w:rFonts w:ascii="Arial" w:hAnsi="Arial" w:cs="David"/>
          <w:rtl/>
        </w:rPr>
        <w:t>–</w:t>
      </w:r>
      <w:r w:rsidRPr="00725187">
        <w:rPr>
          <w:rFonts w:ascii="Arial" w:hAnsi="Arial" w:cs="David" w:hint="cs"/>
          <w:rtl/>
        </w:rPr>
        <w:t xml:space="preserve"> </w:t>
      </w:r>
      <w:r w:rsidR="002D64FC" w:rsidRPr="00725187">
        <w:rPr>
          <w:rFonts w:ascii="Arial" w:hAnsi="Arial" w:cs="David" w:hint="cs"/>
          <w:rtl/>
        </w:rPr>
        <w:t>3</w:t>
      </w:r>
      <w:r w:rsidRPr="00725187">
        <w:rPr>
          <w:rFonts w:ascii="Arial" w:hAnsi="Arial" w:cs="David" w:hint="cs"/>
          <w:rtl/>
        </w:rPr>
        <w:t xml:space="preserve">0- </w:t>
      </w:r>
      <w:r w:rsidR="002D64FC" w:rsidRPr="00725187">
        <w:rPr>
          <w:rFonts w:ascii="Arial" w:hAnsi="Arial" w:cs="David" w:hint="cs"/>
          <w:rtl/>
        </w:rPr>
        <w:t>4</w:t>
      </w:r>
      <w:r w:rsidRPr="00725187">
        <w:rPr>
          <w:rFonts w:ascii="Arial" w:hAnsi="Arial" w:cs="David" w:hint="cs"/>
          <w:rtl/>
        </w:rPr>
        <w:t xml:space="preserve">0 אנשי סגל (הנהלה, מדריכים, </w:t>
      </w:r>
      <w:r w:rsidR="0089264A" w:rsidRPr="00725187">
        <w:rPr>
          <w:rFonts w:ascii="Arial" w:hAnsi="Arial" w:cs="David" w:hint="cs"/>
          <w:rtl/>
        </w:rPr>
        <w:t>ת</w:t>
      </w:r>
      <w:r w:rsidRPr="00725187">
        <w:rPr>
          <w:rFonts w:ascii="Arial" w:hAnsi="Arial" w:cs="David" w:hint="cs"/>
          <w:rtl/>
        </w:rPr>
        <w:t>חז</w:t>
      </w:r>
      <w:r w:rsidR="0089264A" w:rsidRPr="00725187">
        <w:rPr>
          <w:rFonts w:ascii="Arial" w:hAnsi="Arial" w:cs="David" w:hint="cs"/>
          <w:rtl/>
        </w:rPr>
        <w:t>ו</w:t>
      </w:r>
      <w:r w:rsidRPr="00725187">
        <w:rPr>
          <w:rFonts w:ascii="Arial" w:hAnsi="Arial" w:cs="David" w:hint="cs"/>
          <w:rtl/>
        </w:rPr>
        <w:t>קה, הסעדה, מחשוב), בכלל זה אנשי סגל קבועים ועובדי קבלנים חיצוניים.</w:t>
      </w:r>
    </w:p>
    <w:p w:rsidR="002472C9" w:rsidRPr="00BF1076" w:rsidRDefault="002472C9" w:rsidP="00EC10B0">
      <w:pPr>
        <w:pStyle w:val="a7"/>
        <w:numPr>
          <w:ilvl w:val="1"/>
          <w:numId w:val="1"/>
        </w:numPr>
        <w:spacing w:before="120" w:line="276" w:lineRule="auto"/>
        <w:ind w:right="-426"/>
        <w:rPr>
          <w:rStyle w:val="20"/>
          <w:rFonts w:cs="David"/>
          <w:b w:val="0"/>
          <w:bCs w:val="0"/>
          <w:i w:val="0"/>
          <w:iCs w:val="0"/>
          <w:sz w:val="24"/>
          <w:szCs w:val="24"/>
        </w:rPr>
      </w:pPr>
      <w:bookmarkStart w:id="19" w:name="_Toc441050036"/>
      <w:r w:rsidRPr="00BF1076">
        <w:rPr>
          <w:rFonts w:cs="David" w:hint="cs"/>
          <w:b/>
          <w:bCs/>
          <w:rtl/>
        </w:rPr>
        <w:t>מסלולי הדרכה</w:t>
      </w:r>
      <w:bookmarkEnd w:id="19"/>
    </w:p>
    <w:p w:rsidR="001A6216" w:rsidRPr="001A6216" w:rsidRDefault="001A6216" w:rsidP="000F3B99">
      <w:pPr>
        <w:pStyle w:val="a7"/>
        <w:spacing w:before="120" w:line="276" w:lineRule="auto"/>
        <w:ind w:left="623" w:right="-426"/>
        <w:rPr>
          <w:rFonts w:ascii="Arial" w:hAnsi="Arial" w:cs="David"/>
        </w:rPr>
      </w:pPr>
      <w:r w:rsidRPr="00BF1076">
        <w:rPr>
          <w:rFonts w:ascii="Arial" w:hAnsi="Arial" w:cs="David" w:hint="cs"/>
          <w:rtl/>
        </w:rPr>
        <w:t>במרכז יהיו שני מסלולי הדרכה שונים במהותם ובהיקפם</w:t>
      </w:r>
      <w:r w:rsidR="000F3B99" w:rsidRPr="00BF1076">
        <w:rPr>
          <w:rFonts w:ascii="Arial" w:hAnsi="Arial" w:cs="David" w:hint="cs"/>
          <w:rtl/>
        </w:rPr>
        <w:t>,</w:t>
      </w:r>
      <w:r w:rsidRPr="00BF1076">
        <w:rPr>
          <w:rFonts w:ascii="Arial" w:hAnsi="Arial" w:cs="David" w:hint="cs"/>
          <w:rtl/>
        </w:rPr>
        <w:t xml:space="preserve"> בהתאם לאוכלוסיות היעד</w:t>
      </w:r>
      <w:r>
        <w:rPr>
          <w:rFonts w:ascii="Arial" w:hAnsi="Arial" w:cs="David" w:hint="cs"/>
          <w:b/>
          <w:bCs/>
          <w:rtl/>
        </w:rPr>
        <w:t xml:space="preserve"> :</w:t>
      </w:r>
    </w:p>
    <w:p w:rsidR="002472C9" w:rsidRPr="002472C9" w:rsidRDefault="001A6216" w:rsidP="00EC10B0">
      <w:pPr>
        <w:pStyle w:val="a7"/>
        <w:numPr>
          <w:ilvl w:val="2"/>
          <w:numId w:val="1"/>
        </w:numPr>
        <w:spacing w:before="120" w:line="276" w:lineRule="auto"/>
        <w:ind w:right="-426"/>
        <w:rPr>
          <w:rFonts w:ascii="Arial" w:hAnsi="Arial" w:cs="David"/>
          <w:rtl/>
        </w:rPr>
      </w:pPr>
      <w:r>
        <w:rPr>
          <w:rFonts w:ascii="Arial" w:hAnsi="Arial" w:cs="David" w:hint="cs"/>
          <w:b/>
          <w:bCs/>
          <w:rtl/>
        </w:rPr>
        <w:t xml:space="preserve">עבור </w:t>
      </w:r>
      <w:r w:rsidR="004B3C28">
        <w:rPr>
          <w:rFonts w:ascii="Arial" w:hAnsi="Arial" w:cs="David" w:hint="cs"/>
          <w:b/>
          <w:bCs/>
          <w:rtl/>
        </w:rPr>
        <w:t>"</w:t>
      </w:r>
      <w:r>
        <w:rPr>
          <w:rFonts w:ascii="Arial" w:hAnsi="Arial" w:cs="David" w:hint="cs"/>
          <w:b/>
          <w:bCs/>
          <w:rtl/>
        </w:rPr>
        <w:t>הקהל הרחב</w:t>
      </w:r>
      <w:r w:rsidR="004B3C28">
        <w:rPr>
          <w:rFonts w:ascii="Arial" w:hAnsi="Arial" w:cs="David" w:hint="cs"/>
          <w:b/>
          <w:bCs/>
          <w:rtl/>
        </w:rPr>
        <w:t>"</w:t>
      </w:r>
      <w:r>
        <w:rPr>
          <w:rFonts w:ascii="Arial" w:hAnsi="Arial" w:cs="David" w:hint="cs"/>
          <w:b/>
          <w:bCs/>
          <w:rtl/>
        </w:rPr>
        <w:t xml:space="preserve"> </w:t>
      </w:r>
      <w:r>
        <w:rPr>
          <w:rFonts w:ascii="Arial" w:hAnsi="Arial" w:cs="David"/>
          <w:b/>
          <w:bCs/>
          <w:rtl/>
        </w:rPr>
        <w:t>–</w:t>
      </w:r>
      <w:r>
        <w:rPr>
          <w:rFonts w:ascii="Arial" w:hAnsi="Arial" w:cs="David" w:hint="cs"/>
          <w:b/>
          <w:bCs/>
          <w:rtl/>
        </w:rPr>
        <w:t xml:space="preserve"> </w:t>
      </w:r>
      <w:r w:rsidRPr="001A6216">
        <w:rPr>
          <w:rFonts w:ascii="Arial" w:hAnsi="Arial" w:cs="David" w:hint="cs"/>
          <w:rtl/>
        </w:rPr>
        <w:t>מסלול קצר בן 2- 4 שעות, המבוסס בעיקר על התנסות חווייתית באמצעות מאמנים ולומדות מותאמים למסלול זה ולהיקף הזמן המושקע.</w:t>
      </w:r>
      <w:r>
        <w:rPr>
          <w:rFonts w:ascii="Arial" w:hAnsi="Arial" w:cs="David" w:hint="cs"/>
          <w:b/>
          <w:bCs/>
          <w:rtl/>
        </w:rPr>
        <w:t xml:space="preserve">  </w:t>
      </w:r>
    </w:p>
    <w:p w:rsidR="00AD771B" w:rsidRDefault="001A6216" w:rsidP="009E7D65">
      <w:pPr>
        <w:pStyle w:val="a7"/>
        <w:numPr>
          <w:ilvl w:val="2"/>
          <w:numId w:val="1"/>
        </w:numPr>
        <w:tabs>
          <w:tab w:val="num" w:pos="-528"/>
        </w:tabs>
        <w:spacing w:before="120" w:line="276" w:lineRule="auto"/>
        <w:ind w:left="777" w:right="-426"/>
        <w:rPr>
          <w:rFonts w:ascii="Arial" w:hAnsi="Arial" w:cs="David"/>
        </w:rPr>
      </w:pPr>
      <w:r>
        <w:rPr>
          <w:rFonts w:ascii="Arial" w:hAnsi="Arial" w:cs="David" w:hint="cs"/>
          <w:b/>
          <w:bCs/>
          <w:rtl/>
        </w:rPr>
        <w:t xml:space="preserve">עבור </w:t>
      </w:r>
      <w:r w:rsidR="004B3C28">
        <w:rPr>
          <w:rFonts w:ascii="Arial" w:hAnsi="Arial" w:cs="David" w:hint="cs"/>
          <w:b/>
          <w:bCs/>
          <w:rtl/>
        </w:rPr>
        <w:t>"</w:t>
      </w:r>
      <w:r>
        <w:rPr>
          <w:rFonts w:ascii="Arial" w:hAnsi="Arial" w:cs="David" w:hint="cs"/>
          <w:b/>
          <w:bCs/>
          <w:rtl/>
        </w:rPr>
        <w:t>נציגי גופים</w:t>
      </w:r>
      <w:r w:rsidR="004B3C28">
        <w:rPr>
          <w:rFonts w:ascii="Arial" w:hAnsi="Arial" w:cs="David" w:hint="cs"/>
          <w:b/>
          <w:bCs/>
          <w:rtl/>
        </w:rPr>
        <w:t>"</w:t>
      </w:r>
      <w:r>
        <w:rPr>
          <w:rFonts w:ascii="Arial" w:hAnsi="Arial" w:cs="David" w:hint="cs"/>
          <w:b/>
          <w:bCs/>
          <w:rtl/>
        </w:rPr>
        <w:t xml:space="preserve"> </w:t>
      </w:r>
      <w:r w:rsidR="002472C9">
        <w:rPr>
          <w:rFonts w:ascii="Arial" w:hAnsi="Arial" w:cs="David" w:hint="cs"/>
          <w:b/>
          <w:bCs/>
          <w:rtl/>
        </w:rPr>
        <w:t xml:space="preserve"> </w:t>
      </w:r>
      <w:r w:rsidR="002472C9">
        <w:rPr>
          <w:rFonts w:ascii="Arial" w:hAnsi="Arial" w:cs="David"/>
          <w:b/>
          <w:bCs/>
          <w:rtl/>
        </w:rPr>
        <w:t>–</w:t>
      </w:r>
      <w:r w:rsidR="002472C9">
        <w:rPr>
          <w:rFonts w:ascii="Arial" w:hAnsi="Arial" w:cs="David" w:hint="cs"/>
          <w:b/>
          <w:bCs/>
          <w:rtl/>
        </w:rPr>
        <w:t xml:space="preserve"> </w:t>
      </w:r>
      <w:r>
        <w:rPr>
          <w:rFonts w:ascii="Arial" w:hAnsi="Arial" w:cs="David" w:hint="cs"/>
          <w:rtl/>
        </w:rPr>
        <w:t xml:space="preserve"> השתלמויות מובנות ל</w:t>
      </w:r>
      <w:r w:rsidR="00B328B1">
        <w:rPr>
          <w:rFonts w:ascii="Arial" w:hAnsi="Arial" w:cs="David" w:hint="cs"/>
          <w:rtl/>
        </w:rPr>
        <w:t xml:space="preserve">אור </w:t>
      </w:r>
      <w:r w:rsidR="009E7D65">
        <w:rPr>
          <w:rFonts w:ascii="Arial" w:hAnsi="Arial" w:cs="David" w:hint="cs"/>
          <w:rtl/>
        </w:rPr>
        <w:t>האוכלוסיי</w:t>
      </w:r>
      <w:r w:rsidR="009E7D65">
        <w:rPr>
          <w:rFonts w:ascii="Arial" w:hAnsi="Arial" w:cs="David" w:hint="eastAsia"/>
          <w:rtl/>
        </w:rPr>
        <w:t>ה</w:t>
      </w:r>
      <w:r w:rsidR="009E7D65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>הספציפית</w:t>
      </w:r>
      <w:r w:rsidR="009E7D65">
        <w:rPr>
          <w:rFonts w:ascii="Arial" w:hAnsi="Arial" w:cs="David" w:hint="cs"/>
          <w:rtl/>
        </w:rPr>
        <w:t xml:space="preserve"> המוגדרת לפעילות</w:t>
      </w:r>
      <w:r w:rsidR="00B328B1">
        <w:rPr>
          <w:rFonts w:ascii="Arial" w:hAnsi="Arial" w:cs="David" w:hint="cs"/>
          <w:rtl/>
        </w:rPr>
        <w:t>,</w:t>
      </w:r>
      <w:r>
        <w:rPr>
          <w:rFonts w:ascii="Arial" w:hAnsi="Arial" w:cs="David" w:hint="cs"/>
          <w:rtl/>
        </w:rPr>
        <w:t xml:space="preserve"> על פי ייעודה ותפקידה (של הקבוצה או של יחידים בה במקרה של נציגים </w:t>
      </w:r>
      <w:r w:rsidR="00AD771B">
        <w:rPr>
          <w:rFonts w:ascii="Arial" w:hAnsi="Arial" w:cs="David" w:hint="cs"/>
          <w:rtl/>
        </w:rPr>
        <w:t xml:space="preserve">) </w:t>
      </w:r>
      <w:r>
        <w:rPr>
          <w:rFonts w:ascii="Arial" w:hAnsi="Arial" w:cs="David" w:hint="cs"/>
          <w:rtl/>
        </w:rPr>
        <w:t xml:space="preserve">,רמתה, רקע </w:t>
      </w:r>
      <w:r w:rsidR="00AD771B">
        <w:rPr>
          <w:rFonts w:ascii="Arial" w:hAnsi="Arial" w:cs="David" w:hint="cs"/>
          <w:rtl/>
        </w:rPr>
        <w:t>והכשרה מוקדמים.</w:t>
      </w:r>
      <w:r w:rsidR="00AD771B">
        <w:rPr>
          <w:rFonts w:ascii="Arial" w:hAnsi="Arial" w:cs="David"/>
          <w:rtl/>
        </w:rPr>
        <w:br/>
      </w:r>
      <w:r w:rsidR="00AD771B">
        <w:rPr>
          <w:rFonts w:ascii="Arial" w:hAnsi="Arial" w:cs="David" w:hint="cs"/>
          <w:rtl/>
        </w:rPr>
        <w:t>השתלמויות אלה יארכו בין מספר שעות למספר ימים, על פי הצורך ויכולת המרכז.</w:t>
      </w:r>
      <w:r w:rsidR="00AD771B">
        <w:rPr>
          <w:rFonts w:ascii="Arial" w:hAnsi="Arial" w:cs="David"/>
          <w:rtl/>
        </w:rPr>
        <w:br/>
      </w:r>
      <w:r w:rsidR="00AD771B">
        <w:rPr>
          <w:rFonts w:ascii="Arial" w:hAnsi="Arial" w:cs="David" w:hint="cs"/>
          <w:rtl/>
        </w:rPr>
        <w:t>ההדרכה במסלול זה תכלול גם הרצאות, לומדות וכו</w:t>
      </w:r>
      <w:r w:rsidR="000F3B99">
        <w:rPr>
          <w:rFonts w:ascii="Arial" w:hAnsi="Arial" w:cs="David" w:hint="cs"/>
          <w:rtl/>
        </w:rPr>
        <w:t>,</w:t>
      </w:r>
      <w:r w:rsidR="00AD771B">
        <w:rPr>
          <w:rFonts w:ascii="Arial" w:hAnsi="Arial" w:cs="David" w:hint="cs"/>
          <w:rtl/>
        </w:rPr>
        <w:t xml:space="preserve"> וגם שילוב התנסות מוכוונת בסימולאטורי</w:t>
      </w:r>
      <w:r w:rsidR="00AD771B">
        <w:rPr>
          <w:rFonts w:ascii="Arial" w:hAnsi="Arial" w:cs="David" w:hint="eastAsia"/>
          <w:rtl/>
        </w:rPr>
        <w:t>ם</w:t>
      </w:r>
      <w:r w:rsidR="00AD771B">
        <w:rPr>
          <w:rFonts w:ascii="Arial" w:hAnsi="Arial" w:cs="David" w:hint="cs"/>
          <w:rtl/>
        </w:rPr>
        <w:t xml:space="preserve"> ושאר האמצעים במרכז.</w:t>
      </w:r>
      <w:r w:rsidR="00B328B1">
        <w:rPr>
          <w:rFonts w:ascii="Arial" w:hAnsi="Arial" w:cs="David" w:hint="cs"/>
          <w:rtl/>
        </w:rPr>
        <w:br/>
        <w:t>כאמור לעיל, אוכלוסיה זו תכלול גם בכירים ממערכי החירום ומהמגזר המוניציפאלי.</w:t>
      </w:r>
    </w:p>
    <w:p w:rsidR="00C93D51" w:rsidRPr="00BF1076" w:rsidRDefault="00C93D51" w:rsidP="00EC10B0">
      <w:pPr>
        <w:pStyle w:val="a7"/>
        <w:numPr>
          <w:ilvl w:val="1"/>
          <w:numId w:val="1"/>
        </w:numPr>
        <w:spacing w:before="120" w:line="276" w:lineRule="auto"/>
        <w:ind w:right="-426"/>
        <w:rPr>
          <w:rStyle w:val="20"/>
          <w:rFonts w:cs="David"/>
          <w:b w:val="0"/>
          <w:bCs w:val="0"/>
          <w:i w:val="0"/>
          <w:iCs w:val="0"/>
          <w:sz w:val="24"/>
          <w:szCs w:val="24"/>
        </w:rPr>
      </w:pPr>
      <w:bookmarkStart w:id="20" w:name="_Toc441050037"/>
      <w:r w:rsidRPr="00BF1076">
        <w:rPr>
          <w:rFonts w:cs="David" w:hint="cs"/>
          <w:b/>
          <w:bCs/>
          <w:rtl/>
        </w:rPr>
        <w:t>מטרות ההדרכה ודרכי ניהולה</w:t>
      </w:r>
      <w:bookmarkEnd w:id="20"/>
    </w:p>
    <w:p w:rsidR="00C93D51" w:rsidRPr="00E04D37" w:rsidRDefault="00C93D51" w:rsidP="00EC10B0">
      <w:pPr>
        <w:pStyle w:val="a7"/>
        <w:spacing w:before="120" w:line="276" w:lineRule="auto"/>
        <w:ind w:left="623" w:right="-426"/>
        <w:rPr>
          <w:rFonts w:ascii="Arial" w:hAnsi="Arial" w:cs="David"/>
          <w:color w:val="000000" w:themeColor="text1"/>
        </w:rPr>
      </w:pPr>
      <w:r w:rsidRPr="00E04D37">
        <w:rPr>
          <w:rFonts w:ascii="Arial" w:hAnsi="Arial" w:cs="David" w:hint="cs"/>
          <w:b/>
          <w:bCs/>
          <w:color w:val="000000" w:themeColor="text1"/>
          <w:rtl/>
        </w:rPr>
        <w:t>מטרות העל של ההדרכה שונות בין ההדרכה ל</w:t>
      </w:r>
      <w:r w:rsidR="00DA0A51">
        <w:rPr>
          <w:rFonts w:ascii="Arial" w:hAnsi="Arial" w:cs="David" w:hint="cs"/>
          <w:b/>
          <w:bCs/>
          <w:color w:val="000000" w:themeColor="text1"/>
          <w:rtl/>
        </w:rPr>
        <w:t>"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>קהל הרחב</w:t>
      </w:r>
      <w:r w:rsidR="00DA0A51">
        <w:rPr>
          <w:rFonts w:ascii="Arial" w:hAnsi="Arial" w:cs="David" w:hint="cs"/>
          <w:b/>
          <w:bCs/>
          <w:color w:val="000000" w:themeColor="text1"/>
          <w:rtl/>
        </w:rPr>
        <w:t>"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 לבין </w:t>
      </w:r>
      <w:r w:rsidR="00DA0A51">
        <w:rPr>
          <w:rFonts w:ascii="Arial" w:hAnsi="Arial" w:cs="David" w:hint="cs"/>
          <w:b/>
          <w:bCs/>
          <w:color w:val="000000" w:themeColor="text1"/>
          <w:rtl/>
        </w:rPr>
        <w:t>"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>נציגי הגופים</w:t>
      </w:r>
      <w:r w:rsidR="00DA0A51">
        <w:rPr>
          <w:rFonts w:ascii="Arial" w:hAnsi="Arial" w:cs="David" w:hint="cs"/>
          <w:b/>
          <w:bCs/>
          <w:color w:val="000000" w:themeColor="text1"/>
          <w:rtl/>
        </w:rPr>
        <w:t>"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 :</w:t>
      </w:r>
    </w:p>
    <w:p w:rsidR="002A14B6" w:rsidRPr="00E04D37" w:rsidRDefault="00C93D51" w:rsidP="00504426">
      <w:pPr>
        <w:pStyle w:val="a7"/>
        <w:numPr>
          <w:ilvl w:val="2"/>
          <w:numId w:val="1"/>
        </w:numPr>
        <w:spacing w:before="120" w:line="276" w:lineRule="auto"/>
        <w:ind w:right="-426"/>
        <w:rPr>
          <w:rFonts w:ascii="Arial" w:hAnsi="Arial" w:cs="David"/>
          <w:color w:val="000000" w:themeColor="text1"/>
        </w:rPr>
      </w:pPr>
      <w:r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עבור "הקהל הרחב" </w:t>
      </w:r>
      <w:r w:rsidRPr="00E04D37">
        <w:rPr>
          <w:rFonts w:ascii="Arial" w:hAnsi="Arial" w:cs="David"/>
          <w:b/>
          <w:bCs/>
          <w:color w:val="000000" w:themeColor="text1"/>
          <w:rtl/>
        </w:rPr>
        <w:t>–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 </w:t>
      </w:r>
      <w:r w:rsidRPr="00E04D37">
        <w:rPr>
          <w:rFonts w:ascii="Arial" w:hAnsi="Arial" w:cs="David" w:hint="cs"/>
          <w:color w:val="000000" w:themeColor="text1"/>
          <w:rtl/>
        </w:rPr>
        <w:t>המטרה היא להביא למודעות יתר של הפרט (אשר ישמש גם "סוכן שינוי" בסביבתו הקרובה)</w:t>
      </w:r>
      <w:r w:rsidR="00504426">
        <w:rPr>
          <w:rFonts w:ascii="Arial" w:hAnsi="Arial" w:cs="David" w:hint="cs"/>
          <w:color w:val="000000" w:themeColor="text1"/>
          <w:rtl/>
        </w:rPr>
        <w:t>,</w:t>
      </w:r>
      <w:r w:rsidRPr="00E04D37">
        <w:rPr>
          <w:rFonts w:ascii="Arial" w:hAnsi="Arial" w:cs="David" w:hint="cs"/>
          <w:color w:val="000000" w:themeColor="text1"/>
          <w:rtl/>
        </w:rPr>
        <w:t xml:space="preserve"> למצבי החירום השונים</w:t>
      </w:r>
      <w:r w:rsidR="00504426">
        <w:rPr>
          <w:rFonts w:ascii="Arial" w:hAnsi="Arial" w:cs="David" w:hint="cs"/>
          <w:color w:val="000000" w:themeColor="text1"/>
          <w:rtl/>
        </w:rPr>
        <w:t xml:space="preserve"> וסכנותיהם</w:t>
      </w:r>
      <w:r w:rsidR="009E7D65">
        <w:rPr>
          <w:rFonts w:ascii="Arial" w:hAnsi="Arial" w:cs="David" w:hint="cs"/>
          <w:color w:val="000000" w:themeColor="text1"/>
          <w:rtl/>
        </w:rPr>
        <w:t xml:space="preserve"> </w:t>
      </w:r>
      <w:r w:rsidR="00504426">
        <w:rPr>
          <w:rFonts w:ascii="Arial" w:hAnsi="Arial" w:cs="David" w:hint="cs"/>
          <w:color w:val="000000" w:themeColor="text1"/>
          <w:rtl/>
        </w:rPr>
        <w:t>(ראו הגדרת מצבי החירום להלן).</w:t>
      </w:r>
      <w:r w:rsidR="002A14B6" w:rsidRPr="00E04D37">
        <w:rPr>
          <w:rFonts w:ascii="Arial" w:hAnsi="Arial" w:cs="David" w:hint="cs"/>
          <w:color w:val="000000" w:themeColor="text1"/>
          <w:rtl/>
        </w:rPr>
        <w:t xml:space="preserve"> </w:t>
      </w:r>
      <w:r w:rsidR="00504426">
        <w:rPr>
          <w:rFonts w:ascii="Arial" w:hAnsi="Arial" w:cs="David"/>
          <w:color w:val="000000" w:themeColor="text1"/>
          <w:rtl/>
        </w:rPr>
        <w:br/>
      </w:r>
      <w:r w:rsidR="002A14B6" w:rsidRPr="00E04D37">
        <w:rPr>
          <w:rFonts w:ascii="Arial" w:hAnsi="Arial" w:cs="David" w:hint="cs"/>
          <w:color w:val="000000" w:themeColor="text1"/>
          <w:rtl/>
        </w:rPr>
        <w:t xml:space="preserve">הפרט </w:t>
      </w:r>
      <w:r w:rsidR="00504426">
        <w:rPr>
          <w:rFonts w:ascii="Arial" w:hAnsi="Arial" w:cs="David" w:hint="cs"/>
          <w:color w:val="000000" w:themeColor="text1"/>
          <w:rtl/>
        </w:rPr>
        <w:t xml:space="preserve">יודרך ויאומן </w:t>
      </w:r>
      <w:r w:rsidR="002A14B6" w:rsidRPr="00E04D37">
        <w:rPr>
          <w:rFonts w:ascii="Arial" w:hAnsi="Arial" w:cs="David" w:hint="cs"/>
          <w:color w:val="000000" w:themeColor="text1"/>
          <w:rtl/>
        </w:rPr>
        <w:t>ל</w:t>
      </w:r>
      <w:r w:rsidR="00504426">
        <w:rPr>
          <w:rFonts w:ascii="Arial" w:hAnsi="Arial" w:cs="David" w:hint="cs"/>
          <w:color w:val="000000" w:themeColor="text1"/>
          <w:rtl/>
        </w:rPr>
        <w:t xml:space="preserve">בצע </w:t>
      </w:r>
      <w:r w:rsidR="002A14B6" w:rsidRPr="00E04D37">
        <w:rPr>
          <w:rFonts w:ascii="Arial" w:hAnsi="Arial" w:cs="David" w:hint="cs"/>
          <w:color w:val="000000" w:themeColor="text1"/>
          <w:rtl/>
        </w:rPr>
        <w:t>פעולות הנדרשות במצבים אלה על מנת למלט עצמו, ולהגיש עזרה ראשונה לעצמו ולזולתו (לדוגמה, כיבוי אש באמצעים ביתיים, הגשת עזרה ראשונה, חילוץ מידי באמצעים עצמיים, עליה למקומות גבוהים בהתקרב צונאמי)</w:t>
      </w:r>
      <w:r w:rsidRPr="00E04D37">
        <w:rPr>
          <w:rFonts w:ascii="Arial" w:hAnsi="Arial" w:cs="David" w:hint="cs"/>
          <w:color w:val="000000" w:themeColor="text1"/>
          <w:rtl/>
        </w:rPr>
        <w:t>.</w:t>
      </w:r>
      <w:r w:rsidR="002A14B6" w:rsidRPr="00E04D37">
        <w:rPr>
          <w:rFonts w:ascii="Arial" w:hAnsi="Arial" w:cs="David"/>
          <w:b/>
          <w:bCs/>
          <w:color w:val="000000" w:themeColor="text1"/>
          <w:rtl/>
        </w:rPr>
        <w:br/>
      </w:r>
      <w:r w:rsidR="002A14B6"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כאמור </w:t>
      </w:r>
      <w:r w:rsidR="00504426">
        <w:rPr>
          <w:rFonts w:ascii="Arial" w:hAnsi="Arial" w:cs="David" w:hint="cs"/>
          <w:b/>
          <w:bCs/>
          <w:color w:val="000000" w:themeColor="text1"/>
          <w:rtl/>
        </w:rPr>
        <w:t>לעיל, מטרת ההדרכה היא הפרט עצמו</w:t>
      </w:r>
      <w:r w:rsidR="002A14B6" w:rsidRPr="00E04D37">
        <w:rPr>
          <w:rFonts w:ascii="Arial" w:hAnsi="Arial" w:cs="David" w:hint="cs"/>
          <w:b/>
          <w:bCs/>
          <w:color w:val="000000" w:themeColor="text1"/>
          <w:rtl/>
        </w:rPr>
        <w:t>, אך גם בתקווה שהוא ישמש גם כ "סוכן שינוי</w:t>
      </w:r>
      <w:r w:rsidR="0089264A">
        <w:rPr>
          <w:rFonts w:ascii="Arial" w:hAnsi="Arial" w:cs="David" w:hint="cs"/>
          <w:b/>
          <w:bCs/>
          <w:color w:val="000000" w:themeColor="text1"/>
          <w:rtl/>
        </w:rPr>
        <w:t>"</w:t>
      </w:r>
      <w:r w:rsidR="002A14B6"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 למודעות ולפעולות הנדרשות, בקרב סביבתו.</w:t>
      </w:r>
      <w:r w:rsidRPr="00E04D37">
        <w:rPr>
          <w:rFonts w:ascii="Arial" w:hAnsi="Arial" w:cs="David" w:hint="cs"/>
          <w:b/>
          <w:bCs/>
          <w:color w:val="000000" w:themeColor="text1"/>
          <w:rtl/>
        </w:rPr>
        <w:t xml:space="preserve"> </w:t>
      </w:r>
    </w:p>
    <w:p w:rsidR="00B328B1" w:rsidRDefault="00C93D51" w:rsidP="009E7D65">
      <w:pPr>
        <w:pStyle w:val="a7"/>
        <w:numPr>
          <w:ilvl w:val="2"/>
          <w:numId w:val="1"/>
        </w:numPr>
        <w:spacing w:before="120" w:line="276" w:lineRule="auto"/>
        <w:ind w:left="777" w:right="-426"/>
        <w:rPr>
          <w:rFonts w:ascii="Arial" w:hAnsi="Arial" w:cs="David"/>
          <w:color w:val="000000" w:themeColor="text1"/>
        </w:rPr>
      </w:pPr>
      <w:r w:rsidRPr="00E04D37">
        <w:rPr>
          <w:rFonts w:ascii="Arial" w:hAnsi="Arial" w:cs="David" w:hint="cs"/>
          <w:b/>
          <w:bCs/>
          <w:color w:val="FF0000"/>
          <w:rtl/>
        </w:rPr>
        <w:lastRenderedPageBreak/>
        <w:t xml:space="preserve"> </w:t>
      </w:r>
      <w:r w:rsidRPr="00B06F20">
        <w:rPr>
          <w:rFonts w:ascii="Arial" w:hAnsi="Arial" w:cs="David" w:hint="cs"/>
          <w:b/>
          <w:bCs/>
          <w:color w:val="000000" w:themeColor="text1"/>
          <w:rtl/>
        </w:rPr>
        <w:t xml:space="preserve">עבור "נציגי גופים"  </w:t>
      </w:r>
      <w:r w:rsidRPr="00B06F20">
        <w:rPr>
          <w:rFonts w:ascii="Arial" w:hAnsi="Arial" w:cs="David"/>
          <w:b/>
          <w:bCs/>
          <w:color w:val="000000" w:themeColor="text1"/>
          <w:rtl/>
        </w:rPr>
        <w:t>–</w:t>
      </w:r>
      <w:r w:rsidRPr="00B06F20">
        <w:rPr>
          <w:rFonts w:ascii="Arial" w:hAnsi="Arial" w:cs="David" w:hint="cs"/>
          <w:b/>
          <w:bCs/>
          <w:color w:val="000000" w:themeColor="text1"/>
          <w:rtl/>
        </w:rPr>
        <w:t xml:space="preserve"> </w:t>
      </w:r>
      <w:r w:rsidRPr="00B06F20">
        <w:rPr>
          <w:rFonts w:ascii="Arial" w:hAnsi="Arial" w:cs="David" w:hint="cs"/>
          <w:color w:val="000000" w:themeColor="text1"/>
          <w:rtl/>
        </w:rPr>
        <w:t xml:space="preserve"> השתלמויות </w:t>
      </w:r>
      <w:r w:rsidR="00B06F20" w:rsidRPr="00B06F20">
        <w:rPr>
          <w:rFonts w:ascii="Arial" w:hAnsi="Arial" w:cs="David" w:hint="cs"/>
          <w:color w:val="000000" w:themeColor="text1"/>
          <w:rtl/>
        </w:rPr>
        <w:t>מיועדות להעמיק את המודעות</w:t>
      </w:r>
      <w:r w:rsidR="009E7D65">
        <w:rPr>
          <w:rFonts w:ascii="Arial" w:hAnsi="Arial" w:cs="David" w:hint="cs"/>
          <w:color w:val="000000" w:themeColor="text1"/>
          <w:rtl/>
        </w:rPr>
        <w:t xml:space="preserve">, </w:t>
      </w:r>
      <w:r w:rsidR="00B06F20" w:rsidRPr="00B06F20">
        <w:rPr>
          <w:rFonts w:ascii="Arial" w:hAnsi="Arial" w:cs="David" w:hint="cs"/>
          <w:color w:val="000000" w:themeColor="text1"/>
          <w:rtl/>
        </w:rPr>
        <w:t>הידע</w:t>
      </w:r>
      <w:r w:rsidR="009E7D65">
        <w:rPr>
          <w:rFonts w:ascii="Arial" w:hAnsi="Arial" w:cs="David" w:hint="cs"/>
          <w:color w:val="000000" w:themeColor="text1"/>
          <w:rtl/>
        </w:rPr>
        <w:t xml:space="preserve"> והמיומנויות</w:t>
      </w:r>
      <w:r w:rsidR="00B06F20" w:rsidRPr="00B06F20">
        <w:rPr>
          <w:rFonts w:ascii="Arial" w:hAnsi="Arial" w:cs="David" w:hint="cs"/>
          <w:color w:val="000000" w:themeColor="text1"/>
          <w:rtl/>
        </w:rPr>
        <w:t xml:space="preserve"> בתחומים מוגדרים לתפקידים אותם ממלאים </w:t>
      </w:r>
      <w:r w:rsidR="00077AB3">
        <w:rPr>
          <w:rFonts w:ascii="Arial" w:hAnsi="Arial" w:cs="David" w:hint="cs"/>
          <w:color w:val="000000" w:themeColor="text1"/>
          <w:rtl/>
        </w:rPr>
        <w:t xml:space="preserve">בגופי החירום </w:t>
      </w:r>
      <w:r w:rsidR="00B328B1" w:rsidRPr="00E21513">
        <w:rPr>
          <w:rFonts w:ascii="Arial" w:hAnsi="Arial" w:cs="David" w:hint="cs"/>
          <w:b/>
          <w:bCs/>
          <w:color w:val="000000" w:themeColor="text1"/>
          <w:rtl/>
        </w:rPr>
        <w:t xml:space="preserve">ולסייע ביצירת שפה משותפת </w:t>
      </w:r>
      <w:r w:rsidR="00E21513" w:rsidRPr="00E21513">
        <w:rPr>
          <w:rFonts w:ascii="Arial" w:hAnsi="Arial" w:cs="David" w:hint="cs"/>
          <w:b/>
          <w:bCs/>
          <w:color w:val="000000" w:themeColor="text1"/>
          <w:rtl/>
        </w:rPr>
        <w:t xml:space="preserve">ושיתוף פעולה </w:t>
      </w:r>
      <w:r w:rsidR="00B328B1" w:rsidRPr="00E21513">
        <w:rPr>
          <w:rFonts w:ascii="Arial" w:hAnsi="Arial" w:cs="David" w:hint="cs"/>
          <w:b/>
          <w:bCs/>
          <w:color w:val="000000" w:themeColor="text1"/>
          <w:rtl/>
        </w:rPr>
        <w:t>בין הגופים השונים</w:t>
      </w:r>
      <w:r w:rsidR="00E21513" w:rsidRPr="00E21513">
        <w:rPr>
          <w:rFonts w:ascii="Arial" w:hAnsi="Arial" w:cs="David" w:hint="cs"/>
          <w:b/>
          <w:bCs/>
          <w:color w:val="000000" w:themeColor="text1"/>
          <w:rtl/>
        </w:rPr>
        <w:t xml:space="preserve"> העוסקים במוכנות לחירום</w:t>
      </w:r>
      <w:r w:rsidR="00003B34">
        <w:rPr>
          <w:rFonts w:ascii="Arial" w:hAnsi="Arial" w:cs="David" w:hint="cs"/>
          <w:color w:val="000000" w:themeColor="text1"/>
          <w:rtl/>
        </w:rPr>
        <w:t>.</w:t>
      </w:r>
    </w:p>
    <w:p w:rsidR="002051DC" w:rsidRDefault="00003B34" w:rsidP="009E7D65">
      <w:pPr>
        <w:pStyle w:val="a7"/>
        <w:spacing w:before="120" w:line="276" w:lineRule="auto"/>
        <w:ind w:left="777" w:right="-426"/>
        <w:rPr>
          <w:rFonts w:ascii="Arial" w:hAnsi="Arial" w:cs="David"/>
          <w:color w:val="000000" w:themeColor="text1"/>
          <w:rtl/>
        </w:rPr>
      </w:pPr>
      <w:r>
        <w:rPr>
          <w:rFonts w:ascii="Arial" w:hAnsi="Arial" w:cs="David" w:hint="cs"/>
          <w:color w:val="000000" w:themeColor="text1"/>
          <w:rtl/>
        </w:rPr>
        <w:t>ההשתלמו</w:t>
      </w:r>
      <w:r w:rsidR="00E21513">
        <w:rPr>
          <w:rFonts w:ascii="Arial" w:hAnsi="Arial" w:cs="David" w:hint="cs"/>
          <w:color w:val="000000" w:themeColor="text1"/>
          <w:rtl/>
        </w:rPr>
        <w:t>יו</w:t>
      </w:r>
      <w:r>
        <w:rPr>
          <w:rFonts w:ascii="Arial" w:hAnsi="Arial" w:cs="David" w:hint="cs"/>
          <w:color w:val="000000" w:themeColor="text1"/>
          <w:rtl/>
        </w:rPr>
        <w:t xml:space="preserve">ת </w:t>
      </w:r>
      <w:r w:rsidR="00E21513">
        <w:rPr>
          <w:rFonts w:ascii="Arial" w:hAnsi="Arial" w:cs="David" w:hint="cs"/>
          <w:color w:val="000000" w:themeColor="text1"/>
          <w:rtl/>
        </w:rPr>
        <w:t>יבנו</w:t>
      </w:r>
      <w:r>
        <w:rPr>
          <w:rFonts w:ascii="Arial" w:hAnsi="Arial" w:cs="David" w:hint="cs"/>
          <w:color w:val="000000" w:themeColor="text1"/>
          <w:rtl/>
        </w:rPr>
        <w:t xml:space="preserve"> לאור ה</w:t>
      </w:r>
      <w:r w:rsidR="00B06F20" w:rsidRPr="00B06F20">
        <w:rPr>
          <w:rFonts w:ascii="Arial" w:hAnsi="Arial" w:cs="David" w:hint="cs"/>
          <w:color w:val="000000" w:themeColor="text1"/>
          <w:rtl/>
        </w:rPr>
        <w:t>מטרות</w:t>
      </w:r>
      <w:r>
        <w:rPr>
          <w:rFonts w:ascii="Arial" w:hAnsi="Arial" w:cs="David" w:hint="cs"/>
          <w:color w:val="000000" w:themeColor="text1"/>
          <w:rtl/>
        </w:rPr>
        <w:t xml:space="preserve"> שהוגדרו</w:t>
      </w:r>
      <w:r w:rsidR="00B06F20" w:rsidRPr="00B06F20">
        <w:rPr>
          <w:rFonts w:ascii="Arial" w:hAnsi="Arial" w:cs="David" w:hint="cs"/>
          <w:color w:val="000000" w:themeColor="text1"/>
          <w:rtl/>
        </w:rPr>
        <w:t>.</w:t>
      </w:r>
      <w:r w:rsidR="00B06F20" w:rsidRPr="00B06F20">
        <w:rPr>
          <w:rFonts w:ascii="Arial" w:hAnsi="Arial" w:cs="David"/>
          <w:color w:val="000000" w:themeColor="text1"/>
          <w:rtl/>
        </w:rPr>
        <w:br/>
      </w:r>
      <w:r w:rsidR="00B06F20" w:rsidRPr="00B06F20">
        <w:rPr>
          <w:rFonts w:ascii="Arial" w:hAnsi="Arial" w:cs="David" w:hint="cs"/>
          <w:color w:val="000000" w:themeColor="text1"/>
          <w:rtl/>
        </w:rPr>
        <w:t xml:space="preserve">בנוסף </w:t>
      </w:r>
      <w:r>
        <w:rPr>
          <w:rFonts w:ascii="Arial" w:hAnsi="Arial" w:cs="David" w:hint="cs"/>
          <w:color w:val="000000" w:themeColor="text1"/>
          <w:rtl/>
        </w:rPr>
        <w:t>לנושאי ההשתלמות</w:t>
      </w:r>
      <w:r w:rsidR="00B06F20" w:rsidRPr="00B06F20">
        <w:rPr>
          <w:rFonts w:ascii="Arial" w:hAnsi="Arial" w:cs="David" w:hint="cs"/>
          <w:color w:val="000000" w:themeColor="text1"/>
          <w:rtl/>
        </w:rPr>
        <w:t xml:space="preserve">, במידת הצורך, יעברו המשתלמים גם </w:t>
      </w:r>
      <w:r>
        <w:rPr>
          <w:rFonts w:ascii="Arial" w:hAnsi="Arial" w:cs="David" w:hint="cs"/>
          <w:color w:val="000000" w:themeColor="text1"/>
          <w:rtl/>
        </w:rPr>
        <w:t>אימוני פרט בסימולאטורים</w:t>
      </w:r>
      <w:r w:rsidR="00B06F20" w:rsidRPr="00B06F20">
        <w:rPr>
          <w:rFonts w:ascii="Arial" w:hAnsi="Arial" w:cs="David" w:hint="cs"/>
          <w:color w:val="000000" w:themeColor="text1"/>
          <w:rtl/>
        </w:rPr>
        <w:t>, על מנת להעמיק את הידע שלהם בנושאים אלה גם ברמה האישית</w:t>
      </w:r>
      <w:r w:rsidR="00B06F20">
        <w:rPr>
          <w:rFonts w:ascii="Arial" w:hAnsi="Arial" w:cs="David" w:hint="cs"/>
          <w:color w:val="000000" w:themeColor="text1"/>
          <w:rtl/>
        </w:rPr>
        <w:t>, וכ"סוכני שינוי" בארגון אליו הם משתייכים</w:t>
      </w:r>
      <w:r w:rsidR="00B06F20" w:rsidRPr="00B06F20">
        <w:rPr>
          <w:rFonts w:ascii="Arial" w:hAnsi="Arial" w:cs="David" w:hint="cs"/>
          <w:color w:val="000000" w:themeColor="text1"/>
          <w:rtl/>
        </w:rPr>
        <w:t>.</w:t>
      </w:r>
      <w:r w:rsidR="002051DC">
        <w:rPr>
          <w:rFonts w:ascii="Arial" w:hAnsi="Arial" w:cs="David"/>
          <w:color w:val="000000" w:themeColor="text1"/>
          <w:rtl/>
        </w:rPr>
        <w:br w:type="page"/>
      </w:r>
    </w:p>
    <w:p w:rsidR="002051DC" w:rsidRPr="00B06F20" w:rsidRDefault="002051DC" w:rsidP="00EC10B0">
      <w:pPr>
        <w:pStyle w:val="a7"/>
        <w:spacing w:before="120" w:line="276" w:lineRule="auto"/>
        <w:ind w:right="-426"/>
        <w:rPr>
          <w:rFonts w:ascii="Arial" w:hAnsi="Arial" w:cs="David"/>
          <w:color w:val="000000" w:themeColor="text1"/>
        </w:rPr>
      </w:pPr>
    </w:p>
    <w:p w:rsidR="00AD771B" w:rsidRPr="00BF1076" w:rsidRDefault="00AD771B" w:rsidP="00EC10B0">
      <w:pPr>
        <w:pStyle w:val="a7"/>
        <w:numPr>
          <w:ilvl w:val="1"/>
          <w:numId w:val="1"/>
        </w:numPr>
        <w:spacing w:before="120" w:line="276" w:lineRule="auto"/>
        <w:ind w:right="-426"/>
        <w:rPr>
          <w:b/>
          <w:bCs/>
        </w:rPr>
      </w:pPr>
      <w:bookmarkStart w:id="21" w:name="_Toc441050038"/>
      <w:r w:rsidRPr="00BF1076">
        <w:rPr>
          <w:rFonts w:cs="David" w:hint="cs"/>
          <w:b/>
          <w:bCs/>
          <w:rtl/>
        </w:rPr>
        <w:t>היקף ההדרכה</w:t>
      </w:r>
      <w:r w:rsidR="007B7D33" w:rsidRPr="00BF1076">
        <w:rPr>
          <w:rFonts w:hint="cs"/>
          <w:b/>
          <w:bCs/>
          <w:rtl/>
        </w:rPr>
        <w:t xml:space="preserve"> </w:t>
      </w:r>
      <w:r w:rsidR="007B7D33" w:rsidRPr="00BF1076">
        <w:rPr>
          <w:rFonts w:cs="David" w:hint="cs"/>
          <w:b/>
          <w:bCs/>
          <w:rtl/>
        </w:rPr>
        <w:t>והשוהים במרכז</w:t>
      </w:r>
      <w:bookmarkEnd w:id="21"/>
    </w:p>
    <w:p w:rsidR="004B3C28" w:rsidRDefault="004B3C28" w:rsidP="00BF1076">
      <w:pPr>
        <w:pStyle w:val="a7"/>
        <w:numPr>
          <w:ilvl w:val="2"/>
          <w:numId w:val="1"/>
        </w:numPr>
        <w:spacing w:before="120" w:line="276" w:lineRule="auto"/>
        <w:ind w:right="-426"/>
        <w:rPr>
          <w:rFonts w:ascii="Arial" w:hAnsi="Arial" w:cs="David"/>
        </w:rPr>
      </w:pPr>
      <w:r w:rsidRPr="004B3C28">
        <w:rPr>
          <w:rFonts w:ascii="Arial" w:hAnsi="Arial" w:cs="David" w:hint="cs"/>
          <w:b/>
          <w:bCs/>
          <w:rtl/>
        </w:rPr>
        <w:t>היקף לומדים</w:t>
      </w:r>
      <w:r w:rsidR="00AD771B" w:rsidRPr="004B3C28">
        <w:rPr>
          <w:rFonts w:ascii="Arial" w:hAnsi="Arial" w:cs="David" w:hint="cs"/>
          <w:rtl/>
        </w:rPr>
        <w:t xml:space="preserve">  </w:t>
      </w:r>
      <w:r>
        <w:rPr>
          <w:rFonts w:ascii="Arial" w:hAnsi="Arial" w:cs="David"/>
          <w:rtl/>
        </w:rPr>
        <w:br/>
      </w:r>
      <w:r w:rsidRPr="004B3C28">
        <w:rPr>
          <w:rFonts w:ascii="Arial" w:hAnsi="Arial" w:cs="David" w:hint="cs"/>
          <w:rtl/>
        </w:rPr>
        <w:t>המרכז יבנה לה</w:t>
      </w:r>
      <w:r>
        <w:rPr>
          <w:rFonts w:ascii="Arial" w:hAnsi="Arial" w:cs="David" w:hint="cs"/>
          <w:rtl/>
        </w:rPr>
        <w:t>כ</w:t>
      </w:r>
      <w:r w:rsidRPr="004B3C28">
        <w:rPr>
          <w:rFonts w:ascii="Arial" w:hAnsi="Arial" w:cs="David" w:hint="cs"/>
          <w:rtl/>
        </w:rPr>
        <w:t>לה</w:t>
      </w:r>
      <w:r>
        <w:rPr>
          <w:rFonts w:ascii="Arial" w:hAnsi="Arial" w:cs="David" w:hint="cs"/>
          <w:rtl/>
        </w:rPr>
        <w:t xml:space="preserve"> שוטפת,</w:t>
      </w:r>
      <w:r w:rsidRPr="004B3C28">
        <w:rPr>
          <w:rFonts w:ascii="Arial" w:hAnsi="Arial" w:cs="David" w:hint="cs"/>
          <w:rtl/>
        </w:rPr>
        <w:t xml:space="preserve"> בו זמנית של כ- </w:t>
      </w:r>
      <w:r w:rsidR="00E21513">
        <w:rPr>
          <w:rFonts w:ascii="Arial" w:hAnsi="Arial" w:cs="David" w:hint="cs"/>
          <w:rtl/>
        </w:rPr>
        <w:t>40</w:t>
      </w:r>
      <w:r w:rsidRPr="004B3C28">
        <w:rPr>
          <w:rFonts w:ascii="Arial" w:hAnsi="Arial" w:cs="David" w:hint="cs"/>
          <w:rtl/>
        </w:rPr>
        <w:t>0 לומדים</w:t>
      </w:r>
      <w:r w:rsidR="00E21513">
        <w:rPr>
          <w:rFonts w:ascii="Arial" w:hAnsi="Arial" w:cs="David" w:hint="cs"/>
          <w:rtl/>
        </w:rPr>
        <w:t xml:space="preserve"> ומתאמנים</w:t>
      </w:r>
      <w:r w:rsidRPr="004B3C28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>, כ</w:t>
      </w:r>
      <w:r w:rsidR="00E21513">
        <w:rPr>
          <w:rFonts w:ascii="Arial" w:hAnsi="Arial" w:cs="David" w:hint="cs"/>
          <w:rtl/>
        </w:rPr>
        <w:t>- 250 מהם</w:t>
      </w:r>
      <w:r>
        <w:rPr>
          <w:rFonts w:ascii="Arial" w:hAnsi="Arial" w:cs="David" w:hint="cs"/>
          <w:rtl/>
        </w:rPr>
        <w:t xml:space="preserve"> "קהל רחב" למשכים קצרים  (אפשרי גם מספר מחזורים ביום)</w:t>
      </w:r>
      <w:r w:rsidR="007B7D33">
        <w:rPr>
          <w:rFonts w:ascii="Arial" w:hAnsi="Arial" w:cs="David" w:hint="cs"/>
          <w:rtl/>
        </w:rPr>
        <w:t>,</w:t>
      </w:r>
      <w:r>
        <w:rPr>
          <w:rFonts w:ascii="Arial" w:hAnsi="Arial" w:cs="David" w:hint="cs"/>
          <w:rtl/>
        </w:rPr>
        <w:t xml:space="preserve"> ו</w:t>
      </w:r>
      <w:r w:rsidR="00E21513">
        <w:rPr>
          <w:rFonts w:ascii="Arial" w:hAnsi="Arial" w:cs="David" w:hint="cs"/>
          <w:rtl/>
        </w:rPr>
        <w:t xml:space="preserve">כ- 150 </w:t>
      </w:r>
      <w:r>
        <w:rPr>
          <w:rFonts w:ascii="Arial" w:hAnsi="Arial" w:cs="David" w:hint="cs"/>
          <w:rtl/>
        </w:rPr>
        <w:t>"נציגי גופים" במסגרת השתלמויות.</w:t>
      </w:r>
    </w:p>
    <w:p w:rsidR="004B3C28" w:rsidRPr="001A6216" w:rsidRDefault="004B3C28" w:rsidP="00E21513">
      <w:pPr>
        <w:pStyle w:val="a7"/>
        <w:numPr>
          <w:ilvl w:val="2"/>
          <w:numId w:val="1"/>
        </w:numPr>
        <w:spacing w:before="120" w:line="276" w:lineRule="auto"/>
        <w:ind w:right="-426"/>
        <w:rPr>
          <w:rFonts w:ascii="Arial" w:hAnsi="Arial" w:cs="David"/>
        </w:rPr>
      </w:pPr>
      <w:r w:rsidRPr="004B3C28">
        <w:rPr>
          <w:rFonts w:ascii="Arial" w:hAnsi="Arial" w:cs="David" w:hint="cs"/>
          <w:b/>
          <w:bCs/>
          <w:rtl/>
        </w:rPr>
        <w:t xml:space="preserve">תפוסה </w:t>
      </w:r>
      <w:r w:rsidR="007B7D33" w:rsidRPr="004B3C28">
        <w:rPr>
          <w:rFonts w:ascii="Arial" w:hAnsi="Arial" w:cs="David" w:hint="cs"/>
          <w:b/>
          <w:bCs/>
          <w:rtl/>
        </w:rPr>
        <w:t>מקסימאלי</w:t>
      </w:r>
      <w:r w:rsidR="007B7D33" w:rsidRPr="004B3C28">
        <w:rPr>
          <w:rFonts w:ascii="Arial" w:hAnsi="Arial" w:cs="David" w:hint="eastAsia"/>
          <w:b/>
          <w:bCs/>
          <w:rtl/>
        </w:rPr>
        <w:t>ת</w:t>
      </w:r>
      <w:r w:rsidRPr="007B7D33">
        <w:rPr>
          <w:rFonts w:ascii="Arial" w:hAnsi="Arial" w:cs="David" w:hint="cs"/>
          <w:b/>
          <w:bCs/>
          <w:rtl/>
        </w:rPr>
        <w:t xml:space="preserve"> </w:t>
      </w:r>
      <w:r w:rsidR="00C30637">
        <w:rPr>
          <w:rFonts w:ascii="Arial" w:hAnsi="Arial" w:cs="David" w:hint="cs"/>
          <w:b/>
          <w:bCs/>
          <w:rtl/>
        </w:rPr>
        <w:t xml:space="preserve">לעומת תפוסה </w:t>
      </w:r>
      <w:r w:rsidR="007B7D33">
        <w:rPr>
          <w:rFonts w:ascii="Arial" w:hAnsi="Arial" w:cs="David" w:hint="cs"/>
          <w:b/>
          <w:bCs/>
          <w:rtl/>
        </w:rPr>
        <w:t>שגרתית</w:t>
      </w:r>
      <w:r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/>
          <w:rtl/>
        </w:rPr>
        <w:br/>
      </w:r>
      <w:r>
        <w:rPr>
          <w:rFonts w:ascii="Arial" w:hAnsi="Arial" w:cs="David" w:hint="cs"/>
          <w:rtl/>
        </w:rPr>
        <w:t>סך כל התפוסה האפשרית</w:t>
      </w:r>
      <w:r w:rsidR="007B7D33">
        <w:rPr>
          <w:rFonts w:ascii="Arial" w:hAnsi="Arial" w:cs="David" w:hint="cs"/>
          <w:rtl/>
        </w:rPr>
        <w:t xml:space="preserve"> במרכז כולו</w:t>
      </w:r>
      <w:r>
        <w:rPr>
          <w:rFonts w:ascii="Arial" w:hAnsi="Arial" w:cs="David" w:hint="cs"/>
          <w:rtl/>
        </w:rPr>
        <w:t xml:space="preserve"> (מספר מקומות הישיבה המצרפית של הכיתות, /סימולאטורים </w:t>
      </w:r>
      <w:r w:rsidR="007B7D33">
        <w:rPr>
          <w:rFonts w:ascii="Arial" w:hAnsi="Arial" w:cs="David" w:hint="cs"/>
          <w:rtl/>
        </w:rPr>
        <w:t>, אודיטוריום, אמפיתיאטרו</w:t>
      </w:r>
      <w:r w:rsidR="007B7D33">
        <w:rPr>
          <w:rFonts w:ascii="Arial" w:hAnsi="Arial" w:cs="David" w:hint="eastAsia"/>
          <w:rtl/>
        </w:rPr>
        <w:t>ן</w:t>
      </w:r>
      <w:r w:rsidR="007B7D33">
        <w:rPr>
          <w:rFonts w:ascii="Arial" w:hAnsi="Arial" w:cs="David" w:hint="cs"/>
          <w:rtl/>
        </w:rPr>
        <w:t xml:space="preserve">, ומבואות, ראו פירוט להלן), עשויה להגיע אף למעלה מ- </w:t>
      </w:r>
      <w:r w:rsidR="00E21513">
        <w:rPr>
          <w:rFonts w:ascii="Arial" w:hAnsi="Arial" w:cs="David" w:hint="cs"/>
          <w:rtl/>
        </w:rPr>
        <w:t>1200</w:t>
      </w:r>
      <w:r w:rsidR="007B7D33">
        <w:rPr>
          <w:rFonts w:ascii="Arial" w:hAnsi="Arial" w:cs="David" w:hint="cs"/>
          <w:rtl/>
        </w:rPr>
        <w:t xml:space="preserve"> מבקרים, ואולם למעט מקרים חריגים, להם יהיה צורך בהיערכות מיוחדת היקף השוהים במרכז יהיה בד"כ עד 4</w:t>
      </w:r>
      <w:r w:rsidR="00E21513">
        <w:rPr>
          <w:rFonts w:ascii="Arial" w:hAnsi="Arial" w:cs="David" w:hint="cs"/>
          <w:rtl/>
        </w:rPr>
        <w:t>0</w:t>
      </w:r>
      <w:r w:rsidR="007B7D33">
        <w:rPr>
          <w:rFonts w:ascii="Arial" w:hAnsi="Arial" w:cs="David" w:hint="cs"/>
          <w:rtl/>
        </w:rPr>
        <w:t>0 מבקרים / לומדים (מספר רב של פעילויות במקביל, הן בכיתות והן באודיטוריום ובאמפיתיאטרו</w:t>
      </w:r>
      <w:r w:rsidR="007B7D33">
        <w:rPr>
          <w:rFonts w:ascii="Arial" w:hAnsi="Arial" w:cs="David" w:hint="eastAsia"/>
          <w:rtl/>
        </w:rPr>
        <w:t>ן</w:t>
      </w:r>
      <w:r w:rsidR="007B7D33">
        <w:rPr>
          <w:rFonts w:ascii="Arial" w:hAnsi="Arial" w:cs="David" w:hint="cs"/>
          <w:rtl/>
        </w:rPr>
        <w:t>).</w:t>
      </w:r>
      <w:r w:rsidR="007B7D33">
        <w:rPr>
          <w:rFonts w:ascii="Arial" w:hAnsi="Arial" w:cs="David"/>
          <w:rtl/>
        </w:rPr>
        <w:br/>
      </w:r>
      <w:r w:rsidR="000F3B99">
        <w:rPr>
          <w:rFonts w:ascii="Arial" w:hAnsi="Arial" w:cs="David" w:hint="cs"/>
          <w:rtl/>
        </w:rPr>
        <w:t>ההיקף</w:t>
      </w:r>
      <w:r w:rsidR="007B7D33">
        <w:rPr>
          <w:rFonts w:ascii="Arial" w:hAnsi="Arial" w:cs="David" w:hint="cs"/>
          <w:rtl/>
        </w:rPr>
        <w:t xml:space="preserve"> השכיח והשגרתי הנו עד </w:t>
      </w:r>
      <w:r w:rsidR="00E21513">
        <w:rPr>
          <w:rFonts w:ascii="Arial" w:hAnsi="Arial" w:cs="David" w:hint="cs"/>
          <w:rtl/>
        </w:rPr>
        <w:t>400</w:t>
      </w:r>
      <w:r w:rsidR="007B7D33">
        <w:rPr>
          <w:rFonts w:ascii="Arial" w:hAnsi="Arial" w:cs="David" w:hint="cs"/>
          <w:rtl/>
        </w:rPr>
        <w:t xml:space="preserve"> מבקרים/לומדים</w:t>
      </w:r>
      <w:r w:rsidR="000F3B99">
        <w:rPr>
          <w:rFonts w:ascii="Arial" w:hAnsi="Arial" w:cs="David" w:hint="cs"/>
          <w:rtl/>
        </w:rPr>
        <w:t xml:space="preserve"> בו זמנית</w:t>
      </w:r>
      <w:r w:rsidR="00C30637">
        <w:rPr>
          <w:rFonts w:ascii="Arial" w:hAnsi="Arial" w:cs="David" w:hint="cs"/>
          <w:rtl/>
        </w:rPr>
        <w:t>, כאשר מהלך הלמידה וההתנסות של קבוצות "קהל רחב " הנו בשיטת "התחנות", כלומר מספר קבוצות המתקבצות במהלך היום לפעילות משותפת באודיטוריום ו/או אמפיתיאטרו</w:t>
      </w:r>
      <w:r w:rsidR="00C30637">
        <w:rPr>
          <w:rFonts w:ascii="Arial" w:hAnsi="Arial" w:cs="David" w:hint="eastAsia"/>
          <w:rtl/>
        </w:rPr>
        <w:t>ן</w:t>
      </w:r>
      <w:r w:rsidR="00C30637">
        <w:rPr>
          <w:rFonts w:ascii="Arial" w:hAnsi="Arial" w:cs="David" w:hint="cs"/>
          <w:rtl/>
        </w:rPr>
        <w:t xml:space="preserve">, ולאחר מכן נעים בין </w:t>
      </w:r>
      <w:r w:rsidR="000F3B99">
        <w:rPr>
          <w:rFonts w:ascii="Arial" w:hAnsi="Arial" w:cs="David" w:hint="cs"/>
          <w:rtl/>
        </w:rPr>
        <w:t>ה</w:t>
      </w:r>
      <w:r w:rsidR="00C30637">
        <w:rPr>
          <w:rFonts w:ascii="Arial" w:hAnsi="Arial" w:cs="David" w:hint="cs"/>
          <w:rtl/>
        </w:rPr>
        <w:t>מתקנים בקבוצות קטנות (20-3</w:t>
      </w:r>
      <w:r w:rsidR="00E21513">
        <w:rPr>
          <w:rFonts w:ascii="Arial" w:hAnsi="Arial" w:cs="David" w:hint="cs"/>
          <w:rtl/>
        </w:rPr>
        <w:t>5</w:t>
      </w:r>
      <w:r w:rsidR="00C30637">
        <w:rPr>
          <w:rFonts w:ascii="Arial" w:hAnsi="Arial" w:cs="David" w:hint="cs"/>
          <w:rtl/>
        </w:rPr>
        <w:t xml:space="preserve"> איש).  </w:t>
      </w:r>
      <w:r w:rsidR="007B7D33">
        <w:rPr>
          <w:rFonts w:ascii="Arial" w:hAnsi="Arial" w:cs="David" w:hint="cs"/>
          <w:rtl/>
        </w:rPr>
        <w:t xml:space="preserve"> </w:t>
      </w:r>
    </w:p>
    <w:p w:rsidR="00B62F08" w:rsidRDefault="00C30637" w:rsidP="00E9712E">
      <w:pPr>
        <w:pStyle w:val="a7"/>
        <w:numPr>
          <w:ilvl w:val="2"/>
          <w:numId w:val="1"/>
        </w:numPr>
        <w:spacing w:before="120" w:line="276" w:lineRule="auto"/>
        <w:ind w:right="-426"/>
        <w:rPr>
          <w:rFonts w:ascii="Arial" w:hAnsi="Arial" w:cs="David"/>
        </w:rPr>
      </w:pPr>
      <w:r w:rsidRPr="00C30637">
        <w:rPr>
          <w:rFonts w:ascii="Arial" w:hAnsi="Arial" w:cs="David" w:hint="cs"/>
          <w:b/>
          <w:bCs/>
          <w:rtl/>
        </w:rPr>
        <w:t>היקף הדרכה שנתי</w:t>
      </w:r>
      <w:r w:rsidR="0089264A">
        <w:rPr>
          <w:rFonts w:ascii="Arial" w:hAnsi="Arial" w:cs="David" w:hint="cs"/>
          <w:rtl/>
        </w:rPr>
        <w:t xml:space="preserve"> (אומדן ראשוני)</w:t>
      </w:r>
      <w:r>
        <w:rPr>
          <w:rFonts w:ascii="Arial" w:hAnsi="Arial" w:cs="David"/>
          <w:rtl/>
        </w:rPr>
        <w:br/>
      </w:r>
      <w:r w:rsidR="00B54F49">
        <w:rPr>
          <w:rFonts w:ascii="Arial" w:hAnsi="Arial" w:cs="David" w:hint="cs"/>
          <w:rtl/>
        </w:rPr>
        <w:t xml:space="preserve">היקף ימי </w:t>
      </w:r>
      <w:r w:rsidR="00C920DA">
        <w:rPr>
          <w:rFonts w:ascii="Arial" w:hAnsi="Arial" w:cs="David" w:hint="cs"/>
          <w:rtl/>
        </w:rPr>
        <w:t>"</w:t>
      </w:r>
      <w:r w:rsidR="00B54F49">
        <w:rPr>
          <w:rFonts w:ascii="Arial" w:hAnsi="Arial" w:cs="David" w:hint="cs"/>
          <w:rtl/>
        </w:rPr>
        <w:t>הדרכ</w:t>
      </w:r>
      <w:r w:rsidR="00C920DA">
        <w:rPr>
          <w:rFonts w:ascii="Arial" w:hAnsi="Arial" w:cs="David" w:hint="cs"/>
          <w:rtl/>
        </w:rPr>
        <w:t xml:space="preserve">ת- אדם" לשנה, </w:t>
      </w:r>
      <w:r w:rsidR="00B54F49">
        <w:rPr>
          <w:rFonts w:ascii="Arial" w:hAnsi="Arial" w:cs="David" w:hint="cs"/>
          <w:rtl/>
        </w:rPr>
        <w:t xml:space="preserve">מוערך </w:t>
      </w:r>
      <w:r w:rsidR="00C920DA">
        <w:rPr>
          <w:rFonts w:ascii="Arial" w:hAnsi="Arial" w:cs="David" w:hint="cs"/>
          <w:rtl/>
        </w:rPr>
        <w:t xml:space="preserve">על פי </w:t>
      </w:r>
      <w:r w:rsidR="00B62F08">
        <w:rPr>
          <w:rFonts w:ascii="Arial" w:hAnsi="Arial" w:cs="David" w:hint="cs"/>
          <w:rtl/>
        </w:rPr>
        <w:t xml:space="preserve">הנחות העבודה </w:t>
      </w:r>
      <w:r w:rsidR="00B54F49">
        <w:rPr>
          <w:rFonts w:ascii="Arial" w:hAnsi="Arial" w:cs="David" w:hint="cs"/>
          <w:rtl/>
        </w:rPr>
        <w:t xml:space="preserve">להלן,  הנה </w:t>
      </w:r>
      <w:r w:rsidR="00CA7A01">
        <w:rPr>
          <w:rFonts w:ascii="Arial" w:hAnsi="Arial" w:cs="David" w:hint="cs"/>
          <w:rtl/>
        </w:rPr>
        <w:t>ב</w:t>
      </w:r>
      <w:r w:rsidR="00B54F49">
        <w:rPr>
          <w:rFonts w:ascii="Arial" w:hAnsi="Arial" w:cs="David" w:hint="cs"/>
          <w:rtl/>
        </w:rPr>
        <w:t xml:space="preserve">כ-  </w:t>
      </w:r>
      <w:r w:rsidR="00E9712E">
        <w:rPr>
          <w:rFonts w:ascii="Arial" w:hAnsi="Arial" w:cs="David" w:hint="cs"/>
          <w:b/>
          <w:bCs/>
          <w:rtl/>
        </w:rPr>
        <w:t>162</w:t>
      </w:r>
      <w:r w:rsidR="00B54F49" w:rsidRPr="00B54F49">
        <w:rPr>
          <w:rFonts w:ascii="Arial" w:hAnsi="Arial" w:cs="David" w:hint="cs"/>
          <w:b/>
          <w:bCs/>
          <w:rtl/>
        </w:rPr>
        <w:t>,000</w:t>
      </w:r>
      <w:r w:rsidR="00B62F08" w:rsidRPr="00B54F49">
        <w:rPr>
          <w:rFonts w:ascii="Arial" w:hAnsi="Arial" w:cs="David" w:hint="cs"/>
          <w:b/>
          <w:bCs/>
          <w:rtl/>
        </w:rPr>
        <w:t xml:space="preserve"> </w:t>
      </w:r>
      <w:r w:rsidR="00B54F49">
        <w:rPr>
          <w:rFonts w:ascii="Arial" w:hAnsi="Arial" w:cs="David" w:hint="cs"/>
          <w:rtl/>
        </w:rPr>
        <w:t>איש בשנה</w:t>
      </w:r>
      <w:r w:rsidR="00B62F08">
        <w:rPr>
          <w:rFonts w:ascii="Arial" w:hAnsi="Arial" w:cs="David" w:hint="cs"/>
          <w:rtl/>
        </w:rPr>
        <w:t>:</w:t>
      </w:r>
    </w:p>
    <w:p w:rsidR="00B62F08" w:rsidRPr="00B54F49" w:rsidRDefault="00B62F08" w:rsidP="00E21513">
      <w:pPr>
        <w:pStyle w:val="a7"/>
        <w:numPr>
          <w:ilvl w:val="3"/>
          <w:numId w:val="1"/>
        </w:numPr>
        <w:tabs>
          <w:tab w:val="clear" w:pos="1800"/>
          <w:tab w:val="num" w:pos="-483"/>
        </w:tabs>
        <w:spacing w:before="120"/>
        <w:ind w:left="1218" w:right="-426"/>
        <w:rPr>
          <w:rFonts w:ascii="Arial" w:hAnsi="Arial" w:cs="David"/>
          <w:b/>
          <w:bCs/>
        </w:rPr>
      </w:pPr>
      <w:r>
        <w:rPr>
          <w:rFonts w:ascii="Arial" w:hAnsi="Arial" w:cs="David" w:hint="cs"/>
          <w:b/>
          <w:bCs/>
          <w:rtl/>
        </w:rPr>
        <w:t xml:space="preserve">קהל רחב </w:t>
      </w:r>
      <w:r>
        <w:rPr>
          <w:rFonts w:ascii="Arial" w:hAnsi="Arial" w:cs="David"/>
          <w:b/>
          <w:bCs/>
          <w:rtl/>
        </w:rPr>
        <w:t>–</w:t>
      </w:r>
      <w:r>
        <w:rPr>
          <w:rFonts w:ascii="Arial" w:hAnsi="Arial" w:cs="David" w:hint="cs"/>
          <w:b/>
          <w:bCs/>
          <w:rtl/>
        </w:rPr>
        <w:t xml:space="preserve"> </w:t>
      </w:r>
      <w:r w:rsidRPr="00B62F08">
        <w:rPr>
          <w:rFonts w:ascii="Arial" w:hAnsi="Arial" w:cs="David" w:hint="cs"/>
          <w:rtl/>
        </w:rPr>
        <w:t xml:space="preserve">יפקוד את המרכז כ- 250 יום בשנה בהיקף של </w:t>
      </w:r>
      <w:r w:rsidR="00E21513">
        <w:rPr>
          <w:rFonts w:ascii="Arial" w:hAnsi="Arial" w:cs="David" w:hint="cs"/>
          <w:rtl/>
        </w:rPr>
        <w:t>500</w:t>
      </w:r>
      <w:r w:rsidRPr="00B62F08">
        <w:rPr>
          <w:rFonts w:ascii="Arial" w:hAnsi="Arial" w:cs="David" w:hint="cs"/>
          <w:rtl/>
        </w:rPr>
        <w:t xml:space="preserve"> איש ביום (2 מחזורים של </w:t>
      </w:r>
      <w:r w:rsidR="00E21513">
        <w:rPr>
          <w:rFonts w:ascii="Arial" w:hAnsi="Arial" w:cs="David" w:hint="cs"/>
          <w:rtl/>
        </w:rPr>
        <w:t>2</w:t>
      </w:r>
      <w:r w:rsidRPr="00B62F08">
        <w:rPr>
          <w:rFonts w:ascii="Arial" w:hAnsi="Arial" w:cs="David" w:hint="cs"/>
          <w:rtl/>
        </w:rPr>
        <w:t>50 איש ביום</w:t>
      </w:r>
      <w:r w:rsidR="009E7D65">
        <w:rPr>
          <w:rFonts w:ascii="Arial" w:hAnsi="Arial" w:cs="David" w:hint="cs"/>
          <w:rtl/>
        </w:rPr>
        <w:t>,</w:t>
      </w:r>
      <w:r w:rsidRPr="00B62F08">
        <w:rPr>
          <w:rFonts w:ascii="Arial" w:hAnsi="Arial" w:cs="David" w:hint="cs"/>
          <w:rtl/>
        </w:rPr>
        <w:t xml:space="preserve"> למשך 2-4 שעות</w:t>
      </w:r>
      <w:r w:rsidR="00B54F49">
        <w:rPr>
          <w:rFonts w:ascii="Arial" w:hAnsi="Arial" w:cs="David" w:hint="cs"/>
          <w:rtl/>
        </w:rPr>
        <w:t xml:space="preserve"> כל מחזור</w:t>
      </w:r>
      <w:r w:rsidRPr="00B62F08">
        <w:rPr>
          <w:rFonts w:ascii="Arial" w:hAnsi="Arial" w:cs="David" w:hint="cs"/>
          <w:rtl/>
        </w:rPr>
        <w:t>)</w:t>
      </w:r>
      <w:r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/>
          <w:rtl/>
        </w:rPr>
        <w:t>–</w:t>
      </w:r>
      <w:r>
        <w:rPr>
          <w:rFonts w:ascii="Arial" w:hAnsi="Arial" w:cs="David" w:hint="cs"/>
          <w:rtl/>
        </w:rPr>
        <w:t xml:space="preserve"> </w:t>
      </w:r>
      <w:r w:rsidRPr="00B54F49">
        <w:rPr>
          <w:rFonts w:ascii="Arial" w:hAnsi="Arial" w:cs="David" w:hint="cs"/>
          <w:b/>
          <w:bCs/>
          <w:rtl/>
        </w:rPr>
        <w:t xml:space="preserve">סה"כ </w:t>
      </w:r>
      <w:r w:rsidR="00B54F49" w:rsidRPr="00B54F49">
        <w:rPr>
          <w:rFonts w:ascii="Arial" w:hAnsi="Arial" w:cs="David" w:hint="cs"/>
          <w:b/>
          <w:bCs/>
          <w:rtl/>
        </w:rPr>
        <w:t xml:space="preserve">כ- </w:t>
      </w:r>
      <w:r w:rsidR="00E21513">
        <w:rPr>
          <w:rFonts w:ascii="Arial" w:hAnsi="Arial" w:cs="David" w:hint="cs"/>
          <w:b/>
          <w:bCs/>
          <w:rtl/>
        </w:rPr>
        <w:t>125,</w:t>
      </w:r>
      <w:r w:rsidR="00B54F49" w:rsidRPr="00B54F49">
        <w:rPr>
          <w:rFonts w:ascii="Arial" w:hAnsi="Arial" w:cs="David" w:hint="cs"/>
          <w:b/>
          <w:bCs/>
          <w:rtl/>
        </w:rPr>
        <w:t>000 איש בשנה.</w:t>
      </w:r>
    </w:p>
    <w:p w:rsidR="00B62F08" w:rsidRPr="00B62F08" w:rsidRDefault="00B62F08" w:rsidP="00E21513">
      <w:pPr>
        <w:pStyle w:val="a7"/>
        <w:numPr>
          <w:ilvl w:val="3"/>
          <w:numId w:val="1"/>
        </w:numPr>
        <w:tabs>
          <w:tab w:val="clear" w:pos="1800"/>
          <w:tab w:val="num" w:pos="-483"/>
        </w:tabs>
        <w:spacing w:before="120"/>
        <w:ind w:left="1218" w:right="-426"/>
        <w:rPr>
          <w:rFonts w:ascii="Arial" w:hAnsi="Arial" w:cs="David"/>
        </w:rPr>
      </w:pPr>
      <w:r>
        <w:rPr>
          <w:rFonts w:ascii="Arial" w:hAnsi="Arial" w:cs="David" w:hint="cs"/>
          <w:b/>
          <w:bCs/>
          <w:rtl/>
        </w:rPr>
        <w:t xml:space="preserve">נציגי גופים </w:t>
      </w:r>
      <w:r>
        <w:rPr>
          <w:rFonts w:ascii="Arial" w:hAnsi="Arial" w:cs="David"/>
          <w:b/>
          <w:bCs/>
          <w:rtl/>
        </w:rPr>
        <w:t>–</w:t>
      </w:r>
      <w:r>
        <w:rPr>
          <w:rFonts w:ascii="Arial" w:hAnsi="Arial" w:cs="David" w:hint="cs"/>
          <w:b/>
          <w:bCs/>
          <w:rtl/>
        </w:rPr>
        <w:t xml:space="preserve">  </w:t>
      </w:r>
      <w:r w:rsidRPr="00B62F08">
        <w:rPr>
          <w:rFonts w:ascii="Arial" w:hAnsi="Arial" w:cs="David" w:hint="cs"/>
          <w:rtl/>
        </w:rPr>
        <w:t xml:space="preserve">יאכלסו את המרכז 200 </w:t>
      </w:r>
      <w:r>
        <w:rPr>
          <w:rFonts w:ascii="Arial" w:hAnsi="Arial" w:cs="David" w:hint="cs"/>
          <w:rtl/>
        </w:rPr>
        <w:t xml:space="preserve">יום בשנה </w:t>
      </w:r>
      <w:r w:rsidRPr="00B62F08">
        <w:rPr>
          <w:rFonts w:ascii="Arial" w:hAnsi="Arial" w:cs="David" w:hint="cs"/>
          <w:rtl/>
        </w:rPr>
        <w:t>(ללא שישי שבת</w:t>
      </w:r>
      <w:r>
        <w:rPr>
          <w:rFonts w:ascii="Arial" w:hAnsi="Arial" w:cs="David" w:hint="cs"/>
          <w:rtl/>
        </w:rPr>
        <w:t xml:space="preserve"> וחגים</w:t>
      </w:r>
      <w:r w:rsidRPr="00B62F08">
        <w:rPr>
          <w:rFonts w:ascii="Arial" w:hAnsi="Arial" w:cs="David" w:hint="cs"/>
          <w:rtl/>
        </w:rPr>
        <w:t>) בהיקף של כ- 150 איש</w:t>
      </w:r>
      <w:r w:rsidR="00B54F49">
        <w:rPr>
          <w:rFonts w:ascii="Arial" w:hAnsi="Arial" w:cs="David" w:hint="cs"/>
          <w:rtl/>
        </w:rPr>
        <w:t xml:space="preserve"> ביום</w:t>
      </w:r>
      <w:r w:rsidR="00E21513">
        <w:rPr>
          <w:rFonts w:ascii="Arial" w:hAnsi="Arial" w:cs="David" w:hint="cs"/>
          <w:b/>
          <w:bCs/>
          <w:rtl/>
        </w:rPr>
        <w:t>, ובס</w:t>
      </w:r>
      <w:r w:rsidR="00B54F49">
        <w:rPr>
          <w:rFonts w:ascii="Arial" w:hAnsi="Arial" w:cs="David" w:hint="cs"/>
          <w:b/>
          <w:bCs/>
          <w:rtl/>
        </w:rPr>
        <w:t xml:space="preserve">ה"כ כ- </w:t>
      </w:r>
      <w:r w:rsidR="00E21513">
        <w:rPr>
          <w:rFonts w:ascii="Arial" w:hAnsi="Arial" w:cs="David" w:hint="cs"/>
          <w:b/>
          <w:bCs/>
          <w:rtl/>
        </w:rPr>
        <w:t>30</w:t>
      </w:r>
      <w:r w:rsidR="00B54F49">
        <w:rPr>
          <w:rFonts w:ascii="Arial" w:hAnsi="Arial" w:cs="David" w:hint="cs"/>
          <w:b/>
          <w:bCs/>
          <w:rtl/>
        </w:rPr>
        <w:t>,000 בשנה</w:t>
      </w:r>
      <w:r w:rsidR="00C920DA">
        <w:rPr>
          <w:rFonts w:ascii="Arial" w:hAnsi="Arial" w:cs="David" w:hint="cs"/>
          <w:b/>
          <w:bCs/>
          <w:rtl/>
        </w:rPr>
        <w:t xml:space="preserve"> (</w:t>
      </w:r>
      <w:r w:rsidR="00C920DA" w:rsidRPr="00C920DA">
        <w:rPr>
          <w:rFonts w:ascii="Arial" w:hAnsi="Arial" w:cs="David" w:hint="cs"/>
          <w:rtl/>
        </w:rPr>
        <w:t xml:space="preserve">השתלמות בת מספר ימים </w:t>
      </w:r>
      <w:r w:rsidR="00C920DA">
        <w:rPr>
          <w:rFonts w:ascii="Arial" w:hAnsi="Arial" w:cs="David" w:hint="cs"/>
          <w:rtl/>
        </w:rPr>
        <w:t>מחושבת</w:t>
      </w:r>
      <w:r w:rsidR="00C920DA" w:rsidRPr="00C920DA">
        <w:rPr>
          <w:rFonts w:ascii="Arial" w:hAnsi="Arial" w:cs="David" w:hint="cs"/>
          <w:rtl/>
        </w:rPr>
        <w:t xml:space="preserve"> כל יום בנפרד)</w:t>
      </w:r>
      <w:r w:rsidR="00B54F49">
        <w:rPr>
          <w:rFonts w:ascii="Arial" w:hAnsi="Arial" w:cs="David" w:hint="cs"/>
          <w:b/>
          <w:bCs/>
          <w:rtl/>
        </w:rPr>
        <w:t>.</w:t>
      </w:r>
    </w:p>
    <w:p w:rsidR="00373CC5" w:rsidRPr="00373CC5" w:rsidRDefault="00B62F08" w:rsidP="009E7D65">
      <w:pPr>
        <w:pStyle w:val="a7"/>
        <w:numPr>
          <w:ilvl w:val="3"/>
          <w:numId w:val="1"/>
        </w:numPr>
        <w:tabs>
          <w:tab w:val="clear" w:pos="1800"/>
          <w:tab w:val="num" w:pos="-483"/>
        </w:tabs>
        <w:spacing w:before="120"/>
        <w:ind w:left="1218" w:right="-426"/>
        <w:rPr>
          <w:rFonts w:ascii="Arial" w:hAnsi="Arial" w:cs="David"/>
        </w:rPr>
      </w:pPr>
      <w:r w:rsidRPr="00373CC5">
        <w:rPr>
          <w:rFonts w:ascii="Arial" w:hAnsi="Arial" w:cs="David" w:hint="cs"/>
          <w:b/>
          <w:bCs/>
          <w:rtl/>
        </w:rPr>
        <w:t xml:space="preserve"> </w:t>
      </w:r>
      <w:r w:rsidR="00B54F49" w:rsidRPr="00373CC5">
        <w:rPr>
          <w:rFonts w:ascii="Arial" w:hAnsi="Arial" w:cs="David" w:hint="cs"/>
          <w:b/>
          <w:bCs/>
          <w:rtl/>
        </w:rPr>
        <w:t>אירועים מיוחדים</w:t>
      </w:r>
      <w:r w:rsidR="00B54F49" w:rsidRPr="00373CC5">
        <w:rPr>
          <w:rFonts w:ascii="Arial" w:hAnsi="Arial" w:cs="David" w:hint="cs"/>
          <w:rtl/>
        </w:rPr>
        <w:t xml:space="preserve"> (יום העצמאות, ימי עיון ארציים) </w:t>
      </w:r>
      <w:r w:rsidR="00AD771B" w:rsidRPr="00373CC5">
        <w:rPr>
          <w:rFonts w:ascii="Arial" w:hAnsi="Arial" w:cs="David" w:hint="cs"/>
          <w:rtl/>
        </w:rPr>
        <w:t xml:space="preserve"> </w:t>
      </w:r>
      <w:r w:rsidR="00B54F49" w:rsidRPr="00373CC5">
        <w:rPr>
          <w:rFonts w:ascii="Arial" w:hAnsi="Arial" w:cs="David" w:hint="cs"/>
          <w:rtl/>
        </w:rPr>
        <w:t xml:space="preserve">- </w:t>
      </w:r>
      <w:r w:rsidR="009E7D65">
        <w:rPr>
          <w:rFonts w:ascii="Arial" w:hAnsi="Arial" w:cs="David" w:hint="cs"/>
          <w:rtl/>
        </w:rPr>
        <w:t xml:space="preserve">כ- 10 אירועים מיוחדים בשנה , בהשתתפות </w:t>
      </w:r>
      <w:r w:rsidR="00B54F49" w:rsidRPr="00373CC5">
        <w:rPr>
          <w:rFonts w:ascii="Arial" w:hAnsi="Arial" w:cs="David" w:hint="cs"/>
          <w:rtl/>
        </w:rPr>
        <w:t xml:space="preserve"> 500</w:t>
      </w:r>
      <w:r w:rsidR="00E9712E">
        <w:rPr>
          <w:rFonts w:ascii="Arial" w:hAnsi="Arial" w:cs="David" w:hint="cs"/>
          <w:rtl/>
        </w:rPr>
        <w:t>-1000</w:t>
      </w:r>
      <w:r w:rsidR="00B54F49" w:rsidRPr="00373CC5">
        <w:rPr>
          <w:rFonts w:ascii="Arial" w:hAnsi="Arial" w:cs="David" w:hint="cs"/>
          <w:rtl/>
        </w:rPr>
        <w:t xml:space="preserve"> איש ביום, סה"כ </w:t>
      </w:r>
      <w:r w:rsidR="00B54F49" w:rsidRPr="00373CC5">
        <w:rPr>
          <w:rFonts w:ascii="Arial" w:hAnsi="Arial" w:cs="David" w:hint="cs"/>
          <w:b/>
          <w:bCs/>
          <w:rtl/>
        </w:rPr>
        <w:t xml:space="preserve">כ- </w:t>
      </w:r>
      <w:r w:rsidR="00E9712E">
        <w:rPr>
          <w:rFonts w:ascii="Arial" w:hAnsi="Arial" w:cs="David" w:hint="cs"/>
          <w:b/>
          <w:bCs/>
          <w:rtl/>
        </w:rPr>
        <w:t>7000</w:t>
      </w:r>
      <w:r w:rsidR="00B54F49" w:rsidRPr="00373CC5">
        <w:rPr>
          <w:rFonts w:ascii="Arial" w:hAnsi="Arial" w:cs="David" w:hint="cs"/>
          <w:b/>
          <w:bCs/>
          <w:rtl/>
        </w:rPr>
        <w:t xml:space="preserve"> </w:t>
      </w:r>
      <w:r w:rsidR="000F3B99">
        <w:rPr>
          <w:rFonts w:ascii="Arial" w:hAnsi="Arial" w:cs="David" w:hint="cs"/>
          <w:b/>
          <w:bCs/>
          <w:rtl/>
        </w:rPr>
        <w:t xml:space="preserve">איש </w:t>
      </w:r>
      <w:r w:rsidR="00B54F49" w:rsidRPr="00373CC5">
        <w:rPr>
          <w:rFonts w:ascii="Arial" w:hAnsi="Arial" w:cs="David" w:hint="cs"/>
          <w:b/>
          <w:bCs/>
          <w:rtl/>
        </w:rPr>
        <w:t>בשנה</w:t>
      </w:r>
      <w:r w:rsidR="00B54F49" w:rsidRPr="00373CC5">
        <w:rPr>
          <w:rFonts w:ascii="Arial" w:hAnsi="Arial" w:cs="David" w:hint="cs"/>
          <w:rtl/>
        </w:rPr>
        <w:t>.</w:t>
      </w:r>
    </w:p>
    <w:p w:rsidR="002B25D0" w:rsidRPr="00526FF6" w:rsidRDefault="002B25D0" w:rsidP="00BF1076">
      <w:pPr>
        <w:pStyle w:val="a7"/>
        <w:numPr>
          <w:ilvl w:val="0"/>
          <w:numId w:val="1"/>
        </w:numPr>
        <w:spacing w:before="240" w:line="276" w:lineRule="auto"/>
        <w:ind w:right="-425"/>
        <w:rPr>
          <w:b/>
          <w:bCs/>
          <w:szCs w:val="26"/>
        </w:rPr>
      </w:pP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תכני ההדרכה העיקריים כפי שה</w:t>
      </w:r>
      <w:r w:rsidR="003B58C9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ו</w:t>
      </w: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 xml:space="preserve">גדרו </w:t>
      </w:r>
      <w:r w:rsidRPr="002B25D0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ב</w:t>
      </w:r>
      <w:r w:rsidR="00D97533">
        <w:rPr>
          <w:rFonts w:cs="David" w:hint="cs"/>
          <w:b/>
          <w:bCs/>
          <w:i/>
          <w:iCs/>
          <w:sz w:val="40"/>
          <w:szCs w:val="32"/>
          <w:u w:val="single"/>
          <w:rtl/>
        </w:rPr>
        <w:t>-</w:t>
      </w:r>
      <w:r>
        <w:rPr>
          <w:rFonts w:cs="David" w:hint="cs"/>
          <w:b/>
          <w:bCs/>
          <w:i/>
          <w:iCs/>
          <w:sz w:val="32"/>
          <w:u w:val="single"/>
          <w:rtl/>
        </w:rPr>
        <w:t xml:space="preserve"> </w:t>
      </w:r>
      <w:r w:rsidRPr="002B25D0">
        <w:rPr>
          <w:rFonts w:cs="David" w:hint="cs"/>
          <w:b/>
          <w:bCs/>
          <w:i/>
          <w:iCs/>
          <w:sz w:val="32"/>
          <w:u w:val="single"/>
        </w:rPr>
        <w:t>SOW</w:t>
      </w:r>
      <w:r w:rsidRPr="002B25D0">
        <w:rPr>
          <w:rFonts w:cs="David" w:hint="cs"/>
          <w:b/>
          <w:bCs/>
          <w:i/>
          <w:iCs/>
          <w:sz w:val="32"/>
          <w:u w:val="single"/>
          <w:rtl/>
        </w:rPr>
        <w:t xml:space="preserve"> </w:t>
      </w: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של פיקוד הע</w:t>
      </w:r>
      <w:r w:rsidR="000F3B99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ו</w:t>
      </w: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רף</w:t>
      </w:r>
      <w:r w:rsidRPr="00526FF6">
        <w:rPr>
          <w:rFonts w:hint="cs"/>
          <w:b/>
          <w:bCs/>
          <w:sz w:val="32"/>
          <w:szCs w:val="32"/>
          <w:rtl/>
        </w:rPr>
        <w:t xml:space="preserve">  </w:t>
      </w:r>
    </w:p>
    <w:p w:rsidR="001F6930" w:rsidRPr="00BF1076" w:rsidRDefault="00C25C11" w:rsidP="00BF1076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</w:rPr>
      </w:pPr>
      <w:bookmarkStart w:id="22" w:name="_Toc441050039"/>
      <w:r w:rsidRPr="00BF1076">
        <w:rPr>
          <w:rFonts w:cs="David" w:hint="cs"/>
          <w:sz w:val="24"/>
          <w:szCs w:val="24"/>
          <w:rtl/>
        </w:rPr>
        <w:t>אירועי</w:t>
      </w:r>
      <w:r w:rsidR="003B58C9" w:rsidRPr="00BF1076">
        <w:rPr>
          <w:rFonts w:cs="David" w:hint="cs"/>
          <w:sz w:val="24"/>
          <w:szCs w:val="24"/>
          <w:rtl/>
        </w:rPr>
        <w:t>ם ומצבי</w:t>
      </w:r>
      <w:r w:rsidRPr="00BF1076">
        <w:rPr>
          <w:rFonts w:cs="David" w:hint="cs"/>
          <w:sz w:val="24"/>
          <w:szCs w:val="24"/>
          <w:rtl/>
        </w:rPr>
        <w:t xml:space="preserve"> חירום</w:t>
      </w:r>
      <w:r w:rsidR="0007730A" w:rsidRPr="00BF1076">
        <w:rPr>
          <w:rFonts w:cs="David" w:hint="cs"/>
          <w:sz w:val="24"/>
          <w:szCs w:val="24"/>
          <w:rtl/>
        </w:rPr>
        <w:t xml:space="preserve"> במוקד ההדרכה</w:t>
      </w:r>
      <w:r w:rsidR="001F6930" w:rsidRPr="00BF1076">
        <w:rPr>
          <w:rFonts w:cs="David" w:hint="cs"/>
          <w:sz w:val="24"/>
          <w:szCs w:val="24"/>
          <w:rtl/>
        </w:rPr>
        <w:t xml:space="preserve"> ברמת הפרט</w:t>
      </w:r>
      <w:bookmarkEnd w:id="22"/>
    </w:p>
    <w:p w:rsidR="001F6930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 w:hint="cs"/>
          <w:color w:val="000000" w:themeColor="text1"/>
          <w:rtl/>
        </w:rPr>
        <w:t>התנהגות בעת רעידת אדמה ופעולות ראשוניות בעקבותיה, להצלת חיים.</w:t>
      </w:r>
    </w:p>
    <w:p w:rsidR="001F6930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/>
          <w:color w:val="000000" w:themeColor="text1"/>
          <w:rtl/>
        </w:rPr>
        <w:t xml:space="preserve"> </w:t>
      </w:r>
      <w:r w:rsidRPr="000F3B99">
        <w:rPr>
          <w:rFonts w:ascii="Arial" w:hAnsi="Arial" w:cs="David" w:hint="cs"/>
          <w:color w:val="000000" w:themeColor="text1"/>
          <w:rtl/>
        </w:rPr>
        <w:t>התנהגות בעת צונאמי ופעולות ראשוניות בעקבותיו, להצלת חיים.</w:t>
      </w:r>
      <w:r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1F6930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 w:hint="cs"/>
          <w:color w:val="000000" w:themeColor="text1"/>
          <w:rtl/>
        </w:rPr>
        <w:t>מוכנות לקראת התקפת טילים ופעולות ראשוניות בעקבותיה, להצלת חיים.</w:t>
      </w:r>
      <w:r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1F6930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/>
          <w:color w:val="000000" w:themeColor="text1"/>
          <w:rtl/>
        </w:rPr>
        <w:t xml:space="preserve"> </w:t>
      </w:r>
      <w:r w:rsidRPr="000F3B99">
        <w:rPr>
          <w:rFonts w:ascii="Arial" w:hAnsi="Arial" w:cs="David" w:hint="cs"/>
          <w:color w:val="000000" w:themeColor="text1"/>
          <w:rtl/>
        </w:rPr>
        <w:t>התנהגות בעת אירוע דליפת חומרים מסוכנים ופעולות ראשוניות בעקבותיו.</w:t>
      </w:r>
      <w:r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1F6930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/>
          <w:color w:val="000000" w:themeColor="text1"/>
          <w:rtl/>
        </w:rPr>
        <w:t xml:space="preserve"> </w:t>
      </w:r>
      <w:r w:rsidRPr="000F3B99">
        <w:rPr>
          <w:rFonts w:ascii="Arial" w:hAnsi="Arial" w:cs="David" w:hint="cs"/>
          <w:color w:val="000000" w:themeColor="text1"/>
          <w:rtl/>
        </w:rPr>
        <w:t>מניעת דליקות , והתנהגות בעת שריפה בשטח בנוי  ופעולות ראשוניות</w:t>
      </w:r>
      <w:r w:rsidR="00C75E57" w:rsidRPr="000F3B99">
        <w:rPr>
          <w:rFonts w:ascii="Arial" w:hAnsi="Arial" w:cs="David" w:hint="cs"/>
          <w:color w:val="000000" w:themeColor="text1"/>
          <w:rtl/>
        </w:rPr>
        <w:t xml:space="preserve"> להתמודדות עם עשן,</w:t>
      </w:r>
      <w:r w:rsidRPr="000F3B99">
        <w:rPr>
          <w:rFonts w:ascii="Arial" w:hAnsi="Arial" w:cs="David" w:hint="cs"/>
          <w:color w:val="000000" w:themeColor="text1"/>
          <w:rtl/>
        </w:rPr>
        <w:t xml:space="preserve"> למניעת ההתפשטות ולהצלת חיים.</w:t>
      </w:r>
      <w:r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C861C3" w:rsidRDefault="00C75E57" w:rsidP="00C861C3">
      <w:pPr>
        <w:pStyle w:val="a7"/>
        <w:widowControl w:val="0"/>
        <w:numPr>
          <w:ilvl w:val="2"/>
          <w:numId w:val="1"/>
        </w:numPr>
        <w:spacing w:before="120" w:beforeAutospacing="1" w:after="100" w:afterAutospacing="1" w:line="276" w:lineRule="auto"/>
        <w:ind w:right="-426"/>
        <w:rPr>
          <w:rFonts w:ascii="Arial" w:hAnsi="Arial" w:cs="David"/>
        </w:rPr>
      </w:pPr>
      <w:r w:rsidRPr="00C861C3">
        <w:rPr>
          <w:rFonts w:ascii="Arial" w:hAnsi="Arial" w:cs="David" w:hint="cs"/>
          <w:color w:val="000000" w:themeColor="text1"/>
          <w:rtl/>
        </w:rPr>
        <w:t>אמצעים ושיטות ל</w:t>
      </w:r>
      <w:r w:rsidR="001F6930" w:rsidRPr="00C861C3">
        <w:rPr>
          <w:rFonts w:ascii="Arial" w:hAnsi="Arial" w:cs="David"/>
          <w:color w:val="000000" w:themeColor="text1"/>
          <w:rtl/>
        </w:rPr>
        <w:t>חילוץ</w:t>
      </w:r>
      <w:r w:rsidRPr="00C861C3">
        <w:rPr>
          <w:rFonts w:ascii="Arial" w:hAnsi="Arial" w:cs="David" w:hint="cs"/>
          <w:color w:val="000000" w:themeColor="text1"/>
          <w:rtl/>
        </w:rPr>
        <w:t xml:space="preserve"> לכודים מהריסות ומרכב, באמצעים זמינים.</w:t>
      </w:r>
    </w:p>
    <w:p w:rsidR="001F6930" w:rsidRPr="00C861C3" w:rsidRDefault="00C75E57" w:rsidP="00C861C3">
      <w:pPr>
        <w:pStyle w:val="a7"/>
        <w:widowControl w:val="0"/>
        <w:numPr>
          <w:ilvl w:val="2"/>
          <w:numId w:val="1"/>
        </w:numPr>
        <w:spacing w:before="120" w:beforeAutospacing="1" w:after="100" w:afterAutospacing="1" w:line="276" w:lineRule="auto"/>
        <w:ind w:right="-426"/>
        <w:rPr>
          <w:rFonts w:ascii="Arial" w:hAnsi="Arial" w:cs="David"/>
          <w:rtl/>
        </w:rPr>
      </w:pPr>
      <w:r w:rsidRPr="00C861C3">
        <w:rPr>
          <w:rFonts w:ascii="Arial" w:hAnsi="Arial" w:cs="David" w:hint="cs"/>
          <w:rtl/>
        </w:rPr>
        <w:t xml:space="preserve">הגשת עזרה </w:t>
      </w:r>
      <w:r w:rsidR="001F6930" w:rsidRPr="00C861C3">
        <w:rPr>
          <w:rFonts w:ascii="Arial" w:hAnsi="Arial" w:cs="David"/>
          <w:rtl/>
        </w:rPr>
        <w:t>ראשונה</w:t>
      </w:r>
      <w:r w:rsidRPr="00C861C3">
        <w:rPr>
          <w:rFonts w:ascii="Arial" w:hAnsi="Arial" w:cs="David" w:hint="cs"/>
          <w:rtl/>
        </w:rPr>
        <w:t>.</w:t>
      </w:r>
    </w:p>
    <w:p w:rsidR="002051DC" w:rsidRPr="000F3B99" w:rsidRDefault="001F6930" w:rsidP="00EC10B0">
      <w:pPr>
        <w:pStyle w:val="a7"/>
        <w:numPr>
          <w:ilvl w:val="2"/>
          <w:numId w:val="1"/>
        </w:numPr>
        <w:spacing w:before="100" w:beforeAutospacing="1" w:after="100" w:afterAutospacing="1" w:line="360" w:lineRule="auto"/>
        <w:ind w:left="680" w:right="-426" w:hanging="680"/>
        <w:rPr>
          <w:szCs w:val="26"/>
        </w:rPr>
      </w:pPr>
      <w:r w:rsidRPr="000F3B99">
        <w:rPr>
          <w:rFonts w:ascii="Arial" w:hAnsi="Arial" w:cs="David"/>
          <w:color w:val="000000" w:themeColor="text1"/>
          <w:rtl/>
        </w:rPr>
        <w:t>דיווחי</w:t>
      </w:r>
      <w:r w:rsidR="00C75E57" w:rsidRPr="000F3B99">
        <w:rPr>
          <w:rFonts w:ascii="Arial" w:hAnsi="Arial" w:cs="David" w:hint="cs"/>
          <w:color w:val="000000" w:themeColor="text1"/>
          <w:rtl/>
        </w:rPr>
        <w:t>ם</w:t>
      </w:r>
      <w:r w:rsidRPr="000F3B99">
        <w:rPr>
          <w:rFonts w:ascii="Arial" w:hAnsi="Arial" w:cs="David"/>
          <w:color w:val="000000" w:themeColor="text1"/>
          <w:rtl/>
        </w:rPr>
        <w:t xml:space="preserve"> ל</w:t>
      </w:r>
      <w:r w:rsidR="00C75E57" w:rsidRPr="000F3B99">
        <w:rPr>
          <w:rFonts w:ascii="Arial" w:hAnsi="Arial" w:cs="David" w:hint="cs"/>
          <w:color w:val="000000" w:themeColor="text1"/>
          <w:rtl/>
        </w:rPr>
        <w:t>גורמי החירום -</w:t>
      </w:r>
      <w:r w:rsidRPr="000F3B99">
        <w:rPr>
          <w:rFonts w:ascii="Arial" w:hAnsi="Arial" w:cs="David"/>
          <w:color w:val="000000" w:themeColor="text1"/>
          <w:rtl/>
        </w:rPr>
        <w:t>משטרת ישראל, כיבוי אש ומד"א</w:t>
      </w:r>
      <w:r w:rsidR="00C75E57" w:rsidRPr="000F3B99">
        <w:rPr>
          <w:rFonts w:ascii="Arial" w:hAnsi="Arial" w:cs="David" w:hint="cs"/>
          <w:rtl/>
        </w:rPr>
        <w:t>.</w:t>
      </w:r>
    </w:p>
    <w:p w:rsidR="002051DC" w:rsidRDefault="002051DC" w:rsidP="00EC10B0">
      <w:pPr>
        <w:bidi w:val="0"/>
        <w:ind w:right="-426"/>
        <w:rPr>
          <w:i/>
          <w:iCs/>
          <w:szCs w:val="26"/>
        </w:rPr>
      </w:pPr>
      <w:r>
        <w:rPr>
          <w:i/>
          <w:iCs/>
          <w:szCs w:val="26"/>
        </w:rPr>
        <w:br w:type="page"/>
      </w:r>
    </w:p>
    <w:p w:rsidR="00C75E57" w:rsidRPr="00BF1076" w:rsidRDefault="00C75E57" w:rsidP="00C276A8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  <w:color w:val="000000" w:themeColor="text1"/>
          <w:rtl/>
        </w:rPr>
      </w:pPr>
      <w:bookmarkStart w:id="23" w:name="_Toc441050040"/>
      <w:r w:rsidRPr="00BF1076">
        <w:rPr>
          <w:rFonts w:cs="David" w:hint="cs"/>
          <w:i w:val="0"/>
          <w:iCs w:val="0"/>
          <w:sz w:val="24"/>
          <w:szCs w:val="24"/>
          <w:rtl/>
        </w:rPr>
        <w:lastRenderedPageBreak/>
        <w:t>נושאי למידה למשתלמים נציגי גופי חירום</w:t>
      </w:r>
      <w:bookmarkEnd w:id="23"/>
      <w:r w:rsidRPr="00BF1076">
        <w:rPr>
          <w:rStyle w:val="20"/>
          <w:rFonts w:hint="cs"/>
          <w:i/>
          <w:iCs/>
          <w:rtl/>
        </w:rPr>
        <w:t xml:space="preserve"> </w:t>
      </w:r>
      <w:r w:rsidR="002B25D0" w:rsidRPr="00BF1076">
        <w:rPr>
          <w:rFonts w:cs="David" w:hint="cs"/>
          <w:i w:val="0"/>
          <w:iCs w:val="0"/>
          <w:rtl/>
        </w:rPr>
        <w:t xml:space="preserve"> </w:t>
      </w:r>
    </w:p>
    <w:p w:rsidR="003B58C9" w:rsidRPr="000F3B99" w:rsidRDefault="003B58C9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</w:rPr>
      </w:pPr>
      <w:r w:rsidRPr="000F3B99">
        <w:rPr>
          <w:rFonts w:ascii="Arial" w:hAnsi="Arial" w:cs="David" w:hint="cs"/>
          <w:color w:val="000000" w:themeColor="text1"/>
          <w:rtl/>
        </w:rPr>
        <w:t>מודעות ומוכנות אישית לחירום ברמת הפרט (</w:t>
      </w:r>
      <w:r w:rsidR="00D97533" w:rsidRPr="000F3B99">
        <w:rPr>
          <w:rFonts w:ascii="Arial" w:hAnsi="Arial" w:cs="David" w:hint="cs"/>
          <w:color w:val="000000" w:themeColor="text1"/>
          <w:rtl/>
        </w:rPr>
        <w:t>נושאי ההדרכה ברמת הפרט).</w:t>
      </w:r>
    </w:p>
    <w:p w:rsidR="003B58C9" w:rsidRPr="000F3B99" w:rsidRDefault="003B58C9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</w:rPr>
      </w:pPr>
      <w:r w:rsidRPr="000F3B99">
        <w:rPr>
          <w:rFonts w:ascii="Arial" w:hAnsi="Arial" w:cs="David" w:hint="cs"/>
          <w:color w:val="000000" w:themeColor="text1"/>
          <w:rtl/>
        </w:rPr>
        <w:t xml:space="preserve">פעולות להעלאת מודעות </w:t>
      </w:r>
      <w:r w:rsidR="00D97533" w:rsidRPr="000F3B99">
        <w:rPr>
          <w:rFonts w:ascii="Arial" w:hAnsi="Arial" w:cs="David" w:hint="cs"/>
          <w:color w:val="000000" w:themeColor="text1"/>
          <w:rtl/>
        </w:rPr>
        <w:t>הגוף</w:t>
      </w:r>
      <w:r w:rsidRPr="000F3B99">
        <w:rPr>
          <w:rFonts w:ascii="Arial" w:hAnsi="Arial" w:cs="David" w:hint="cs"/>
          <w:color w:val="000000" w:themeColor="text1"/>
          <w:rtl/>
        </w:rPr>
        <w:t xml:space="preserve"> למצבי חירום</w:t>
      </w:r>
      <w:r w:rsidR="00D97533" w:rsidRPr="000F3B99">
        <w:rPr>
          <w:rFonts w:ascii="Arial" w:hAnsi="Arial" w:cs="David" w:hint="cs"/>
          <w:color w:val="000000" w:themeColor="text1"/>
          <w:rtl/>
        </w:rPr>
        <w:t xml:space="preserve"> והנחלת המודעות לכלל </w:t>
      </w:r>
      <w:r w:rsidR="002051DC" w:rsidRPr="000F3B99">
        <w:rPr>
          <w:rFonts w:ascii="Arial" w:hAnsi="Arial" w:cs="David" w:hint="cs"/>
          <w:color w:val="000000" w:themeColor="text1"/>
          <w:rtl/>
        </w:rPr>
        <w:t>האוכלוסיי</w:t>
      </w:r>
      <w:r w:rsidR="002051DC" w:rsidRPr="000F3B99">
        <w:rPr>
          <w:rFonts w:ascii="Arial" w:hAnsi="Arial" w:cs="David" w:hint="eastAsia"/>
          <w:color w:val="000000" w:themeColor="text1"/>
          <w:rtl/>
        </w:rPr>
        <w:t>ה</w:t>
      </w:r>
      <w:r w:rsidRPr="000F3B99">
        <w:rPr>
          <w:rFonts w:ascii="Arial" w:hAnsi="Arial" w:cs="David" w:hint="cs"/>
          <w:color w:val="000000" w:themeColor="text1"/>
          <w:rtl/>
        </w:rPr>
        <w:t>.</w:t>
      </w:r>
    </w:p>
    <w:p w:rsidR="00C75E57" w:rsidRPr="000F3B99" w:rsidRDefault="003B58C9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 w:hint="cs"/>
          <w:color w:val="000000" w:themeColor="text1"/>
          <w:rtl/>
        </w:rPr>
        <w:t>היערכות ארגונית ובאמצעים לחירום</w:t>
      </w:r>
      <w:r w:rsidR="000F3B99" w:rsidRPr="000F3B99">
        <w:rPr>
          <w:rFonts w:ascii="Arial" w:hAnsi="Arial" w:cs="David" w:hint="cs"/>
          <w:color w:val="000000" w:themeColor="text1"/>
          <w:rtl/>
        </w:rPr>
        <w:t>,</w:t>
      </w:r>
      <w:r w:rsidR="00D97533" w:rsidRPr="000F3B99">
        <w:rPr>
          <w:rFonts w:ascii="Arial" w:hAnsi="Arial" w:cs="David" w:hint="cs"/>
          <w:color w:val="000000" w:themeColor="text1"/>
          <w:rtl/>
        </w:rPr>
        <w:t xml:space="preserve"> וביקורות ותרגילים תקופתיים</w:t>
      </w:r>
      <w:r w:rsidR="00C75E57" w:rsidRPr="000F3B99">
        <w:rPr>
          <w:rFonts w:ascii="Arial" w:hAnsi="Arial" w:cs="David" w:hint="cs"/>
          <w:color w:val="000000" w:themeColor="text1"/>
          <w:rtl/>
        </w:rPr>
        <w:t>.</w:t>
      </w:r>
      <w:r w:rsidR="00C75E57"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C75E57" w:rsidRDefault="00C75E57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</w:rPr>
      </w:pPr>
      <w:r w:rsidRPr="000F3B99">
        <w:rPr>
          <w:rFonts w:ascii="Arial" w:hAnsi="Arial" w:cs="David"/>
          <w:color w:val="000000" w:themeColor="text1"/>
          <w:rtl/>
        </w:rPr>
        <w:t xml:space="preserve"> </w:t>
      </w:r>
      <w:r w:rsidR="003B58C9" w:rsidRPr="000F3B99">
        <w:rPr>
          <w:rFonts w:ascii="Arial" w:hAnsi="Arial" w:cs="David" w:hint="cs"/>
          <w:color w:val="000000" w:themeColor="text1"/>
          <w:rtl/>
        </w:rPr>
        <w:t>קשרי גומלין</w:t>
      </w:r>
      <w:r w:rsidR="009E7D65">
        <w:rPr>
          <w:rFonts w:ascii="Arial" w:hAnsi="Arial" w:cs="David" w:hint="cs"/>
          <w:color w:val="000000" w:themeColor="text1"/>
          <w:rtl/>
        </w:rPr>
        <w:t xml:space="preserve"> ושיתוף פעולה</w:t>
      </w:r>
      <w:r w:rsidR="003B58C9" w:rsidRPr="000F3B99">
        <w:rPr>
          <w:rFonts w:ascii="Arial" w:hAnsi="Arial" w:cs="David" w:hint="cs"/>
          <w:color w:val="000000" w:themeColor="text1"/>
          <w:rtl/>
        </w:rPr>
        <w:t xml:space="preserve"> בין הארגון לכלל המוסדות העוסקים בתחום</w:t>
      </w:r>
      <w:r w:rsidRPr="000F3B99">
        <w:rPr>
          <w:rFonts w:ascii="Arial" w:hAnsi="Arial" w:cs="David" w:hint="cs"/>
          <w:color w:val="000000" w:themeColor="text1"/>
          <w:rtl/>
        </w:rPr>
        <w:t>.</w:t>
      </w:r>
      <w:r w:rsidRPr="000F3B99">
        <w:rPr>
          <w:rFonts w:ascii="Arial" w:hAnsi="Arial" w:cs="David"/>
          <w:color w:val="000000" w:themeColor="text1"/>
          <w:rtl/>
        </w:rPr>
        <w:t xml:space="preserve"> </w:t>
      </w:r>
    </w:p>
    <w:p w:rsidR="009E7D65" w:rsidRPr="000F3B99" w:rsidRDefault="009E7D65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>
        <w:rPr>
          <w:rFonts w:ascii="Arial" w:hAnsi="Arial" w:cs="David" w:hint="cs"/>
          <w:color w:val="000000" w:themeColor="text1"/>
          <w:rtl/>
        </w:rPr>
        <w:t>היערכות ברגיעה לקראת מצבי חירום, לרבות נושאי משק לשעת חירום , סעד וחללים.</w:t>
      </w:r>
    </w:p>
    <w:p w:rsidR="00C75E57" w:rsidRPr="000F3B99" w:rsidRDefault="00D97533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 w:hint="cs"/>
          <w:color w:val="000000" w:themeColor="text1"/>
          <w:rtl/>
        </w:rPr>
        <w:t xml:space="preserve">ניהול פעילויות </w:t>
      </w:r>
      <w:r w:rsidR="00C75E57" w:rsidRPr="000F3B99">
        <w:rPr>
          <w:rFonts w:ascii="Arial" w:hAnsi="Arial" w:cs="David"/>
          <w:color w:val="000000" w:themeColor="text1"/>
          <w:rtl/>
        </w:rPr>
        <w:t xml:space="preserve"> </w:t>
      </w:r>
      <w:r w:rsidR="009E7D65">
        <w:rPr>
          <w:rFonts w:ascii="Arial" w:hAnsi="Arial" w:cs="David" w:hint="cs"/>
          <w:color w:val="000000" w:themeColor="text1"/>
          <w:rtl/>
        </w:rPr>
        <w:t>החילוץ ברמה המוניציפאלית</w:t>
      </w:r>
      <w:r w:rsidRPr="000F3B99">
        <w:rPr>
          <w:rFonts w:ascii="Arial" w:hAnsi="Arial" w:cs="David" w:hint="cs"/>
          <w:color w:val="000000" w:themeColor="text1"/>
          <w:rtl/>
        </w:rPr>
        <w:t>, העזרה הראשונה והפינוי בשעות הראשונות לאחר אירוע חירום.</w:t>
      </w:r>
    </w:p>
    <w:p w:rsidR="00C75E57" w:rsidRPr="000F3B99" w:rsidRDefault="00D97533" w:rsidP="00EC10B0">
      <w:pPr>
        <w:pStyle w:val="a7"/>
        <w:numPr>
          <w:ilvl w:val="2"/>
          <w:numId w:val="1"/>
        </w:numPr>
        <w:spacing w:before="100" w:beforeAutospacing="1" w:after="100" w:afterAutospacing="1" w:line="276" w:lineRule="auto"/>
        <w:ind w:left="680" w:right="-426" w:hanging="680"/>
        <w:rPr>
          <w:rFonts w:ascii="Arial" w:hAnsi="Arial" w:cs="David"/>
          <w:color w:val="000000" w:themeColor="text1"/>
        </w:rPr>
      </w:pPr>
      <w:r w:rsidRPr="000F3B99">
        <w:rPr>
          <w:rFonts w:ascii="Arial" w:hAnsi="Arial" w:cs="David" w:hint="cs"/>
          <w:color w:val="000000" w:themeColor="text1"/>
          <w:rtl/>
        </w:rPr>
        <w:t>סיוע חומרי ונפשי לאוכלוסיה לאחר אירוע</w:t>
      </w:r>
      <w:r w:rsidR="00C75E57" w:rsidRPr="000F3B99">
        <w:rPr>
          <w:rFonts w:ascii="Arial" w:hAnsi="Arial" w:cs="David" w:hint="cs"/>
          <w:color w:val="000000" w:themeColor="text1"/>
          <w:rtl/>
        </w:rPr>
        <w:t>.</w:t>
      </w:r>
    </w:p>
    <w:p w:rsidR="004C1F33" w:rsidRPr="000F3B99" w:rsidRDefault="00D97533" w:rsidP="00EC10B0">
      <w:pPr>
        <w:pStyle w:val="a7"/>
        <w:numPr>
          <w:ilvl w:val="2"/>
          <w:numId w:val="1"/>
        </w:numPr>
        <w:spacing w:before="120" w:after="0" w:line="276" w:lineRule="auto"/>
        <w:ind w:left="680" w:right="-426" w:hanging="680"/>
        <w:rPr>
          <w:rFonts w:ascii="Arial" w:hAnsi="Arial" w:cs="David"/>
          <w:color w:val="000000" w:themeColor="text1"/>
          <w:rtl/>
        </w:rPr>
      </w:pPr>
      <w:r w:rsidRPr="000F3B99">
        <w:rPr>
          <w:rFonts w:ascii="Arial" w:hAnsi="Arial" w:cs="David" w:hint="cs"/>
          <w:color w:val="000000" w:themeColor="text1"/>
          <w:rtl/>
        </w:rPr>
        <w:t>פעולות ראשוניות לשיקום</w:t>
      </w:r>
      <w:r w:rsidR="00CC0338">
        <w:rPr>
          <w:rFonts w:ascii="Arial" w:hAnsi="Arial" w:cs="David" w:hint="cs"/>
          <w:color w:val="000000" w:themeColor="text1"/>
          <w:rtl/>
        </w:rPr>
        <w:t>,</w:t>
      </w:r>
      <w:r w:rsidRPr="000F3B99">
        <w:rPr>
          <w:rFonts w:ascii="Arial" w:hAnsi="Arial" w:cs="David" w:hint="cs"/>
          <w:color w:val="000000" w:themeColor="text1"/>
          <w:rtl/>
        </w:rPr>
        <w:t xml:space="preserve"> לאחר אירוע.</w:t>
      </w:r>
    </w:p>
    <w:p w:rsidR="00EB28DF" w:rsidRPr="00077AB3" w:rsidRDefault="00E8478E" w:rsidP="00E8478E">
      <w:pPr>
        <w:pStyle w:val="a7"/>
        <w:widowControl w:val="0"/>
        <w:numPr>
          <w:ilvl w:val="0"/>
          <w:numId w:val="1"/>
        </w:numPr>
        <w:spacing w:before="120" w:after="0" w:line="276" w:lineRule="auto"/>
        <w:ind w:right="-426"/>
        <w:rPr>
          <w:rFonts w:cs="David"/>
          <w:b/>
          <w:bCs/>
          <w:i/>
          <w:iCs/>
          <w:sz w:val="40"/>
          <w:szCs w:val="32"/>
          <w:u w:val="single"/>
        </w:rPr>
      </w:pP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אגפי ו</w:t>
      </w:r>
      <w:r w:rsidR="00C228E2">
        <w:rPr>
          <w:rFonts w:cs="David" w:hint="cs"/>
          <w:b/>
          <w:bCs/>
          <w:i/>
          <w:iCs/>
          <w:sz w:val="40"/>
          <w:szCs w:val="32"/>
          <w:u w:val="single"/>
          <w:rtl/>
        </w:rPr>
        <w:t xml:space="preserve">מתחמי </w:t>
      </w:r>
      <w:r w:rsidR="00D97533" w:rsidRPr="00D97533">
        <w:rPr>
          <w:rFonts w:cs="David" w:hint="cs"/>
          <w:b/>
          <w:bCs/>
          <w:i/>
          <w:iCs/>
          <w:sz w:val="40"/>
          <w:szCs w:val="32"/>
          <w:u w:val="single"/>
          <w:rtl/>
        </w:rPr>
        <w:t>המרכז והמתקנים בו</w:t>
      </w:r>
    </w:p>
    <w:p w:rsidR="00277EFD" w:rsidRPr="00277EFD" w:rsidRDefault="00E8478E" w:rsidP="00EC10B0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  <w:sz w:val="24"/>
          <w:szCs w:val="24"/>
        </w:rPr>
      </w:pPr>
      <w:r>
        <w:rPr>
          <w:rFonts w:cs="David" w:hint="cs"/>
          <w:i w:val="0"/>
          <w:iCs w:val="0"/>
          <w:sz w:val="24"/>
          <w:szCs w:val="24"/>
          <w:rtl/>
        </w:rPr>
        <w:t>חלוקה לאגפים</w:t>
      </w:r>
    </w:p>
    <w:p w:rsidR="00E8478E" w:rsidRPr="00E8478E" w:rsidRDefault="00E8478E" w:rsidP="00E8478E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</w:pPr>
      <w:bookmarkStart w:id="24" w:name="_Toc441050042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המרכז יתחלק ל- 3 אגפים מרכזיים השונים באופי הפעילויות המתבצעות בהם </w:t>
      </w:r>
      <w:r>
        <w:rPr>
          <w:rFonts w:hint="cs"/>
          <w:rtl/>
        </w:rPr>
        <w:t>:</w:t>
      </w:r>
    </w:p>
    <w:p w:rsidR="00E8478E" w:rsidRPr="00E8478E" w:rsidRDefault="00E8478E" w:rsidP="003F2909">
      <w:pPr>
        <w:pStyle w:val="2"/>
        <w:keepNext w:val="0"/>
        <w:widowControl w:val="0"/>
        <w:numPr>
          <w:ilvl w:val="3"/>
          <w:numId w:val="1"/>
        </w:numPr>
        <w:spacing w:before="120" w:after="100" w:afterAutospacing="1" w:line="276" w:lineRule="auto"/>
        <w:ind w:left="1360" w:right="-426"/>
      </w:pPr>
      <w:r w:rsidRPr="00E8478E">
        <w:rPr>
          <w:rFonts w:cs="David" w:hint="cs"/>
          <w:i w:val="0"/>
          <w:iCs w:val="0"/>
          <w:sz w:val="24"/>
          <w:szCs w:val="24"/>
          <w:rtl/>
        </w:rPr>
        <w:t>אגף ההדרכות לקהל הרחב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>
        <w:rPr>
          <w:rFonts w:cs="David"/>
          <w:b w:val="0"/>
          <w:bCs w:val="0"/>
          <w:i w:val="0"/>
          <w:iCs w:val="0"/>
          <w:sz w:val="24"/>
          <w:szCs w:val="24"/>
          <w:rtl/>
        </w:rPr>
        <w:t>–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מיועד לפעילויות להדרכ</w:t>
      </w:r>
      <w:r w:rsidR="00F66D13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 ואימון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הפרט</w:t>
      </w:r>
      <w:r w:rsid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כיחידים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ובקבוצות שיקובצו בהתאם לסוג </w:t>
      </w:r>
      <w:r w:rsidR="00E65E8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האוכלוסיי</w:t>
      </w:r>
      <w:r w:rsidR="00E65E82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ה</w:t>
      </w:r>
      <w:r w:rsid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ומטרת האימון</w:t>
      </w:r>
      <w:r w:rsid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עיקר הפעילות באגף זה הנה הדרכה ואימון</w:t>
      </w:r>
      <w:r w:rsid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בסימולאטורים. </w:t>
      </w:r>
    </w:p>
    <w:p w:rsidR="00F66D13" w:rsidRPr="003A7C5D" w:rsidRDefault="00E8478E" w:rsidP="00EC43C6">
      <w:pPr>
        <w:pStyle w:val="2"/>
        <w:keepNext w:val="0"/>
        <w:widowControl w:val="0"/>
        <w:numPr>
          <w:ilvl w:val="3"/>
          <w:numId w:val="1"/>
        </w:numPr>
        <w:spacing w:before="120" w:after="100" w:afterAutospacing="1" w:line="276" w:lineRule="auto"/>
        <w:ind w:left="1360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i w:val="0"/>
          <w:iCs w:val="0"/>
          <w:sz w:val="24"/>
          <w:szCs w:val="24"/>
          <w:rtl/>
        </w:rPr>
        <w:t xml:space="preserve">אגף "בית הספר לאיתנות </w:t>
      </w:r>
      <w:r w:rsidR="00EC43C6">
        <w:rPr>
          <w:rFonts w:cs="David" w:hint="cs"/>
          <w:i w:val="0"/>
          <w:iCs w:val="0"/>
          <w:sz w:val="24"/>
          <w:szCs w:val="24"/>
          <w:rtl/>
        </w:rPr>
        <w:t>העורף</w:t>
      </w:r>
      <w:r>
        <w:rPr>
          <w:rFonts w:cs="David" w:hint="cs"/>
          <w:i w:val="0"/>
          <w:iCs w:val="0"/>
          <w:sz w:val="24"/>
          <w:szCs w:val="24"/>
          <w:rtl/>
        </w:rPr>
        <w:t>"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(שם זמני</w:t>
      </w:r>
      <w:r w:rsidR="00EC43C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להלן בית הספר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) </w:t>
      </w:r>
      <w:r w:rsidR="00F66D13">
        <w:rPr>
          <w:rFonts w:cs="David"/>
          <w:b w:val="0"/>
          <w:bCs w:val="0"/>
          <w:i w:val="0"/>
          <w:iCs w:val="0"/>
          <w:sz w:val="24"/>
          <w:szCs w:val="24"/>
          <w:rtl/>
        </w:rPr>
        <w:t>–</w:t>
      </w:r>
      <w:r w:rsidR="00F66D13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מיועד להדרכה והשתלמויות לקבוצות נציגי גופי וארגוני החירום, וגופי ממשל העוסקים בהיערכות לחירום.</w:t>
      </w:r>
      <w:r w:rsidR="003A7C5D">
        <w:rPr>
          <w:rtl/>
        </w:rPr>
        <w:br/>
      </w:r>
      <w:r w:rsidR="003A7C5D" w:rsidRP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עיקר הפעילויות באגף זה תהינה הדרכה מובנית של קבוצות משתלמים בכיתות ומתקנים ייעודיים למטרה זו.</w:t>
      </w:r>
    </w:p>
    <w:p w:rsidR="00E8478E" w:rsidRPr="003F2909" w:rsidRDefault="00F66D13" w:rsidP="003F2909">
      <w:pPr>
        <w:pStyle w:val="2"/>
        <w:keepNext w:val="0"/>
        <w:widowControl w:val="0"/>
        <w:numPr>
          <w:ilvl w:val="3"/>
          <w:numId w:val="1"/>
        </w:numPr>
        <w:spacing w:before="120" w:after="100" w:afterAutospacing="1" w:line="276" w:lineRule="auto"/>
        <w:ind w:left="1360" w:right="-426"/>
        <w:rPr>
          <w:rFonts w:cs="David"/>
          <w:i w:val="0"/>
          <w:iCs w:val="0"/>
          <w:sz w:val="24"/>
          <w:szCs w:val="24"/>
          <w:rtl/>
        </w:rPr>
      </w:pPr>
      <w:r w:rsidRPr="003F2909">
        <w:rPr>
          <w:rFonts w:cs="David" w:hint="cs"/>
          <w:i w:val="0"/>
          <w:iCs w:val="0"/>
          <w:sz w:val="24"/>
          <w:szCs w:val="24"/>
          <w:rtl/>
        </w:rPr>
        <w:t xml:space="preserve">אגף </w:t>
      </w:r>
      <w:r w:rsidR="00323CA9" w:rsidRPr="003F2909">
        <w:rPr>
          <w:rFonts w:cs="David" w:hint="cs"/>
          <w:i w:val="0"/>
          <w:iCs w:val="0"/>
          <w:sz w:val="24"/>
          <w:szCs w:val="24"/>
          <w:rtl/>
        </w:rPr>
        <w:t xml:space="preserve">המורשת וההנצחה </w:t>
      </w:r>
      <w:r w:rsidR="00323CA9" w:rsidRPr="003F2909">
        <w:rPr>
          <w:rFonts w:cs="David"/>
          <w:i w:val="0"/>
          <w:iCs w:val="0"/>
          <w:sz w:val="24"/>
          <w:szCs w:val="24"/>
          <w:rtl/>
        </w:rPr>
        <w:t>–</w:t>
      </w:r>
      <w:r w:rsidR="00323CA9" w:rsidRPr="003F2909">
        <w:rPr>
          <w:rFonts w:cs="David" w:hint="cs"/>
          <w:i w:val="0"/>
          <w:iCs w:val="0"/>
          <w:sz w:val="24"/>
          <w:szCs w:val="24"/>
          <w:rtl/>
        </w:rPr>
        <w:t xml:space="preserve"> </w:t>
      </w:r>
      <w:r w:rsidR="00323CA9"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המיועד לכל באי המרכז ולקיום אירועים מיוחדים של הנצחה ואירוח קבוצות.</w:t>
      </w:r>
      <w:r w:rsidR="003A7C5D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עיקר הפעילות באגף זה תהיה מעבר חווייתי של קבוצות ויחידים בחללי תצוגה תוך הדרכה והפעלה על ידי מדריכי המרכז וכן לקיום כנסים ואירועים של הנצחה והקניית מורשת.</w:t>
      </w:r>
      <w:r w:rsidR="00323CA9" w:rsidRPr="003F2909">
        <w:rPr>
          <w:rFonts w:cs="David" w:hint="cs"/>
          <w:i w:val="0"/>
          <w:iCs w:val="0"/>
          <w:sz w:val="24"/>
          <w:szCs w:val="24"/>
          <w:rtl/>
        </w:rPr>
        <w:t xml:space="preserve"> </w:t>
      </w:r>
      <w:r w:rsidRPr="003F2909">
        <w:rPr>
          <w:rFonts w:cs="David" w:hint="cs"/>
          <w:i w:val="0"/>
          <w:iCs w:val="0"/>
          <w:sz w:val="24"/>
          <w:szCs w:val="24"/>
          <w:rtl/>
        </w:rPr>
        <w:t xml:space="preserve"> </w:t>
      </w:r>
      <w:r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 </w:t>
      </w:r>
      <w:bookmarkEnd w:id="24"/>
    </w:p>
    <w:p w:rsidR="003F2909" w:rsidRDefault="003F2909" w:rsidP="0042655B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למרות החלוקה העקרונית לאגפים, חלק מהמתקנים יהיו רב תכליתיים וישמשו את כלל באי המבנה</w:t>
      </w:r>
      <w:r w:rsid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בהקצאה ל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פ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 שעות</w:t>
      </w:r>
      <w:r w:rsid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ו/או כחלק ממסלול הדרכה,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וכן מתקני שירות ומנהלה העשויים לשמש את שלושת האגפים.</w:t>
      </w:r>
    </w:p>
    <w:p w:rsidR="003F2909" w:rsidRDefault="003F2909" w:rsidP="00E65E82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האתגר התכנוני של המבנה הנו </w:t>
      </w:r>
      <w:r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לאפשר זרימה של אנשים בין ה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אגפים ובינם לבין המתקנים</w:t>
      </w:r>
      <w:r w:rsidR="003A7C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תוך שמירת יחוד כל אחד מהאגפים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Pr="003F290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3A7C5D" w:rsidRPr="00277EFD" w:rsidRDefault="003A7C5D" w:rsidP="003A7C5D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  <w:sz w:val="24"/>
          <w:szCs w:val="24"/>
        </w:rPr>
      </w:pPr>
      <w:r>
        <w:rPr>
          <w:rFonts w:cs="David" w:hint="cs"/>
          <w:i w:val="0"/>
          <w:iCs w:val="0"/>
          <w:sz w:val="24"/>
          <w:szCs w:val="24"/>
          <w:rtl/>
        </w:rPr>
        <w:t>חלוקה למתחמים</w:t>
      </w:r>
    </w:p>
    <w:p w:rsidR="00E8478E" w:rsidRPr="00E8478E" w:rsidRDefault="003A7C5D" w:rsidP="00E8478E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tl/>
        </w:rPr>
      </w:pPr>
      <w:r w:rsidRP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כאמור לעיל , המרכז יחולק ל </w:t>
      </w:r>
      <w:r w:rsidRPr="0060537D">
        <w:rPr>
          <w:rFonts w:cs="David"/>
          <w:b w:val="0"/>
          <w:bCs w:val="0"/>
          <w:i w:val="0"/>
          <w:iCs w:val="0"/>
          <w:sz w:val="24"/>
          <w:szCs w:val="24"/>
          <w:rtl/>
        </w:rPr>
        <w:t>–</w:t>
      </w:r>
      <w:r w:rsidRP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3 אגפים על פי אופי הפעילות ההדרכתית בהם</w:t>
      </w:r>
      <w:r w:rsidR="0060537D" w:rsidRP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ואולם מבחינה תפקודית ולצורך  יצירת יחוד תפקודי והסדרת יחסי הגומלין בין מתקני המרכז, להלן מוצגת חלוקה " למתחמי תפקוד" אשר חלקם משרתים בעיקר אחד משלושת האגפים הנ"ל וחלקם רב תכליתיים לשירות כלל המרכז.</w:t>
      </w:r>
    </w:p>
    <w:p w:rsidR="00593BB6" w:rsidRDefault="00C228E2" w:rsidP="0060537D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25" w:name="_Toc441050044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גמישות הזרימה בין המתחמים, ושינוי דרך התפעול בתוך המתחמים (לעיתים שינוי דרך התפעול, מספר פעמים ביום</w:t>
      </w:r>
      <w:r w:rsidR="00D90C1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)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</w:t>
      </w:r>
      <w:r w:rsid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הנה קריטית לתפעול יעיל של המרכז</w:t>
      </w:r>
      <w:r w:rsidR="000C7B16" w:rsidRPr="00C228E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25"/>
    </w:p>
    <w:p w:rsidR="001541DE" w:rsidRDefault="00C228E2" w:rsidP="00CC0338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26" w:name="_Toc441050045"/>
      <w:r w:rsidRPr="00C228E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אפיון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ראשוני של המתקנים/חללים במרכז מוצג בטבלה </w:t>
      </w:r>
      <w:r w:rsidR="001541DE" w:rsidRPr="00D90C1F">
        <w:rPr>
          <w:rFonts w:cs="David" w:hint="cs"/>
          <w:i w:val="0"/>
          <w:iCs w:val="0"/>
          <w:sz w:val="24"/>
          <w:szCs w:val="24"/>
          <w:rtl/>
        </w:rPr>
        <w:t xml:space="preserve">שבנספח </w:t>
      </w:r>
      <w:r w:rsidR="00CC0338">
        <w:rPr>
          <w:rFonts w:cs="David" w:hint="cs"/>
          <w:i w:val="0"/>
          <w:iCs w:val="0"/>
          <w:sz w:val="24"/>
          <w:szCs w:val="24"/>
          <w:rtl/>
        </w:rPr>
        <w:t>א</w:t>
      </w:r>
      <w:r w:rsidR="001541DE" w:rsidRPr="00D90C1F">
        <w:rPr>
          <w:rFonts w:cs="David" w:hint="cs"/>
          <w:i w:val="0"/>
          <w:iCs w:val="0"/>
          <w:sz w:val="24"/>
          <w:szCs w:val="24"/>
          <w:rtl/>
        </w:rPr>
        <w:t>'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הרצ"ב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בטבלה מוצגים יעוד המתקן, שם המתקן וייעודו, </w:t>
      </w:r>
      <w:r w:rsidR="00D90C1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היקף המשתמשים, 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תיאור תמציתי של השימוש במתקן, 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וכן 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מאפייני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המתקן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והאמצעים העיקריים בו, שטחו במ"</w:t>
      </w:r>
      <w:r w:rsidR="00D90C1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ר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(נטו), שטחי חוץ 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lastRenderedPageBreak/>
        <w:t>ייעודיים צמודים למתקן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="001541D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והמלצה ראשונית לגבי יחסי גומלין ומיקום בקומות.</w:t>
      </w:r>
      <w:bookmarkEnd w:id="26"/>
    </w:p>
    <w:p w:rsidR="00C228E2" w:rsidRPr="00C228E2" w:rsidRDefault="001541DE" w:rsidP="00EC10B0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27" w:name="_Toc441050046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האפיון הראשוני יצריך תיקוף ועדכון, תוך כדי פיתוח התכנים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שיטות ואמצעי ההדרכה שיותקנו בחללים השונים.</w:t>
      </w:r>
      <w:bookmarkEnd w:id="27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277EFD" w:rsidRPr="0060537D" w:rsidRDefault="00D90C1F" w:rsidP="0060537D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right="-426"/>
        <w:rPr>
          <w:rFonts w:cs="David"/>
          <w:i w:val="0"/>
          <w:iCs w:val="0"/>
          <w:sz w:val="24"/>
          <w:szCs w:val="24"/>
          <w:rtl/>
        </w:rPr>
      </w:pPr>
      <w:bookmarkStart w:id="28" w:name="_Toc441050047"/>
      <w:r w:rsidRPr="0060537D">
        <w:rPr>
          <w:rFonts w:cs="David" w:hint="cs"/>
          <w:i w:val="0"/>
          <w:iCs w:val="0"/>
          <w:sz w:val="24"/>
          <w:szCs w:val="24"/>
          <w:rtl/>
        </w:rPr>
        <w:t>מתחמי המרכז</w:t>
      </w:r>
      <w:r w:rsidR="00A41D81" w:rsidRPr="0060537D">
        <w:rPr>
          <w:rFonts w:cs="David" w:hint="cs"/>
          <w:i w:val="0"/>
          <w:iCs w:val="0"/>
          <w:sz w:val="24"/>
          <w:szCs w:val="24"/>
          <w:rtl/>
        </w:rPr>
        <w:t>,</w:t>
      </w:r>
      <w:r w:rsidRPr="0060537D">
        <w:rPr>
          <w:rFonts w:cs="David" w:hint="cs"/>
          <w:i w:val="0"/>
          <w:iCs w:val="0"/>
          <w:sz w:val="24"/>
          <w:szCs w:val="24"/>
          <w:rtl/>
        </w:rPr>
        <w:t xml:space="preserve"> ייעודם</w:t>
      </w:r>
      <w:r w:rsidR="00A41D81" w:rsidRPr="0060537D">
        <w:rPr>
          <w:rFonts w:cs="David" w:hint="cs"/>
          <w:i w:val="0"/>
          <w:iCs w:val="0"/>
          <w:sz w:val="24"/>
          <w:szCs w:val="24"/>
          <w:rtl/>
        </w:rPr>
        <w:t xml:space="preserve"> וקשרי הגומלין ביניהם </w:t>
      </w:r>
      <w:bookmarkEnd w:id="28"/>
      <w:r w:rsidR="0031056F">
        <w:rPr>
          <w:rFonts w:cs="David" w:hint="cs"/>
          <w:i w:val="0"/>
          <w:iCs w:val="0"/>
          <w:sz w:val="24"/>
          <w:szCs w:val="24"/>
          <w:rtl/>
        </w:rPr>
        <w:t>(ראה פירוט בטבלת המתקנים שבנספח א')</w:t>
      </w:r>
    </w:p>
    <w:p w:rsidR="00A15EC4" w:rsidRPr="00CC0338" w:rsidRDefault="00D42458" w:rsidP="0042655B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/>
        <w:ind w:left="680" w:right="-425" w:hanging="680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29" w:name="_Toc441050049"/>
      <w:r>
        <w:rPr>
          <w:rFonts w:cs="David" w:hint="cs"/>
          <w:sz w:val="24"/>
          <w:szCs w:val="24"/>
          <w:rtl/>
        </w:rPr>
        <w:t xml:space="preserve">מתחם </w:t>
      </w:r>
      <w:r w:rsidR="00D90C1F" w:rsidRPr="00A15EC4">
        <w:rPr>
          <w:rFonts w:cs="David" w:hint="cs"/>
          <w:sz w:val="24"/>
          <w:szCs w:val="24"/>
          <w:rtl/>
        </w:rPr>
        <w:t xml:space="preserve">מינהלת המרכז </w:t>
      </w:r>
      <w:r w:rsidR="00D90C1F" w:rsidRPr="00A15EC4">
        <w:rPr>
          <w:rFonts w:cs="David" w:hint="cs"/>
          <w:sz w:val="24"/>
          <w:szCs w:val="24"/>
          <w:rtl/>
        </w:rPr>
        <w:br/>
      </w:r>
      <w:r w:rsidR="00D90C1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מתחם זה כולל בעיקר את משרדי מינהלת המרכז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ומשרדי מדריכים</w:t>
      </w:r>
      <w:r w:rsidR="00D90C1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מתקני תמך לתפעול</w:t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ותחזוקת</w:t>
      </w:r>
      <w:r w:rsidR="00D90C1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המרכז, 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כגון מחסנים, ב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ת מלאכה, מרכז תקשוב ובקרה, </w:t>
      </w:r>
      <w:r w:rsidR="00D90C1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מטבח וחדר או</w:t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כל </w:t>
      </w:r>
      <w:r w:rsid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(חדר האוכל ימוקם פיסית בצמוד לאגף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/מתחם</w:t>
      </w:r>
      <w:r w:rsidR="0060537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C93F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"בית הספר" מכיוון שהוא מיועד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C93F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עבור משתלמי בית הספר וסגל </w:t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המרכז בלבד.</w:t>
      </w:r>
      <w:r w:rsidR="0031056F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31056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</w:t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יהיה סגור (יחסית)  לקהל הרחב , אך יאפשר שליטה ובקרה על כלל הפעילויות במרכז.</w:t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  <w:t>מתחם זה עדיף שימוקם בקומת הקרקע.</w:t>
      </w:r>
      <w:bookmarkEnd w:id="29"/>
    </w:p>
    <w:p w:rsidR="00277EFD" w:rsidRPr="00277EFD" w:rsidRDefault="00D42458" w:rsidP="00712BAD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30" w:name="_Toc441050050"/>
      <w:r>
        <w:rPr>
          <w:rFonts w:cs="David" w:hint="cs"/>
          <w:i w:val="0"/>
          <w:iCs w:val="0"/>
          <w:sz w:val="24"/>
          <w:szCs w:val="24"/>
          <w:rtl/>
        </w:rPr>
        <w:t xml:space="preserve">מתחם </w:t>
      </w:r>
      <w:r w:rsidR="00A15EC4" w:rsidRPr="00373CC5">
        <w:rPr>
          <w:rFonts w:cs="David" w:hint="cs"/>
          <w:i w:val="0"/>
          <w:iCs w:val="0"/>
          <w:sz w:val="24"/>
          <w:szCs w:val="24"/>
          <w:rtl/>
        </w:rPr>
        <w:t>מבואה ראשית, קפטריה וחנות המזכרות</w:t>
      </w:r>
      <w:r w:rsidR="00A15EC4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 כולל את המבואה הראשית , הקפטריה וחנות המזכרות , אשר ישמשו את 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בעיקר את "</w:t>
      </w:r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הקהל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הרחב" </w:t>
      </w:r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בכניסה לפעילויות במרכז ולקראת היציאה ממנו</w:t>
      </w:r>
      <w:r w:rsidR="00AC2B2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AC2B2A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בקבלה יעשו גם הארגון לקבוצות  של קהל "בלתי מאורגן" והכוונת המגיעים למסלול המתוכנן להם</w:t>
      </w:r>
      <w:r w:rsidR="0089264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ויחולקו למשתלמים חומרים ואמצעים נדרשים</w:t>
      </w:r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הקפיטריה וחנות המזכרות ימוקמו צמודים זה לזה תוך אפשרות לתפעול משותף, לרבות תפעול על ידי זכיין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כ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" 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מרכז 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רווח" נפרד.</w:t>
      </w:r>
      <w:r w:rsidR="00AC2B2A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712BAD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C2B2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זה, עדיף שימוקם בקומת הקרקע.</w:t>
      </w:r>
      <w:bookmarkEnd w:id="30"/>
      <w:r w:rsidR="00A15E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A15EC4" w:rsidRPr="00CC0338" w:rsidRDefault="00EB28DF" w:rsidP="0000761E">
      <w:pPr>
        <w:pStyle w:val="2"/>
        <w:keepNext w:val="0"/>
        <w:widowControl w:val="0"/>
        <w:numPr>
          <w:ilvl w:val="2"/>
          <w:numId w:val="1"/>
        </w:numPr>
        <w:spacing w:before="120" w:line="276" w:lineRule="auto"/>
        <w:ind w:right="-426"/>
        <w:rPr>
          <w:i w:val="0"/>
          <w:iCs w:val="0"/>
          <w:rtl/>
        </w:rPr>
      </w:pPr>
      <w:bookmarkStart w:id="31" w:name="_Toc441050051"/>
      <w:r w:rsidRPr="00373CC5">
        <w:rPr>
          <w:rFonts w:cs="David" w:hint="cs"/>
          <w:i w:val="0"/>
          <w:iCs w:val="0"/>
          <w:sz w:val="24"/>
          <w:szCs w:val="24"/>
          <w:rtl/>
        </w:rPr>
        <w:t>מתחם למידה וחוויה להתגוננות אזרחי</w:t>
      </w:r>
      <w:r w:rsidR="00AC2B2A" w:rsidRPr="00373CC5">
        <w:rPr>
          <w:rFonts w:cs="David" w:hint="cs"/>
          <w:i w:val="0"/>
          <w:iCs w:val="0"/>
          <w:sz w:val="24"/>
          <w:szCs w:val="24"/>
          <w:rtl/>
        </w:rPr>
        <w:t>ת</w:t>
      </w:r>
      <w:r w:rsidR="00A15EC4" w:rsidRPr="00A15EC4">
        <w:rPr>
          <w:rFonts w:cs="David" w:hint="cs"/>
          <w:sz w:val="24"/>
          <w:szCs w:val="24"/>
          <w:rtl/>
        </w:rPr>
        <w:t xml:space="preserve"> </w:t>
      </w:r>
      <w:r w:rsidR="00A15EC4" w:rsidRPr="00A15EC4">
        <w:rPr>
          <w:rFonts w:cs="David" w:hint="cs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כולל את עיקר מתקני הלמידה והאימון המיועדים ל"קהל הרחב"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. קהל זה 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מיועד לחוות, ללמוד ולהתאמן בעיקר בתחום ההתגוננות האישית, באמצעות מאמנים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(סימולאטורים) 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ולומדות.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המתחם כולל מספר מתקנים/כיתות/סימולאטורים ייעודיים למצבי חירום מוגדרים.</w:t>
      </w:r>
      <w:r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לצד חלק </w:t>
      </w:r>
      <w:r w:rsidR="00077AB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מהמתקנים </w:t>
      </w:r>
      <w:r w:rsidR="0089264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יוקצו</w:t>
      </w:r>
      <w:r w:rsidR="00077AB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גם שטחי אימון מחוץ למבנה</w:t>
      </w:r>
      <w:r w:rsidR="0089264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צמודים ככל האפשר,  לכיתה/סימולאטור שבתוך המבנה</w:t>
      </w:r>
      <w:r w:rsidR="00077AB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לצורך תרגול פעילויות הקשורות לנושא.</w:t>
      </w:r>
      <w:r w:rsidR="00712BAD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00761E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הפעילות במתחם זה משתלבת (כחלק </w:t>
      </w:r>
      <w:r w:rsidR="0000761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מתוכנית וממסלול המבקרים) , </w:t>
      </w:r>
      <w:r w:rsidR="00712B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עם פעילויות </w:t>
      </w:r>
      <w:r w:rsidR="0000761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באודיטוריום, באמפיתיאטרון, במתחם המורשת וההנצחה, לפיכך הנגישות </w:t>
      </w:r>
      <w:r w:rsidR="00EC43C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והקרבה</w:t>
      </w:r>
      <w:r w:rsidR="0000761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בין מתחמים אלה חיונית לזרימה מהירה וגמישה ביניהם.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AC2B2A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 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אפשר שימוקם בחלקו בקומת הקרקע (מתקנים המצריכים שילוב עם שטח חיצוני לתרגול </w:t>
      </w:r>
      <w:r w:rsid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), </w:t>
      </w:r>
      <w:r w:rsidR="00AC2B2A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ובחלקו בקומה ראשונה</w:t>
      </w:r>
      <w:r w:rsidR="00A15EC4" w:rsidRPr="00CC0338">
        <w:rPr>
          <w:rFonts w:cs="David"/>
          <w:i w:val="0"/>
          <w:iCs w:val="0"/>
          <w:sz w:val="24"/>
          <w:szCs w:val="24"/>
          <w:rtl/>
        </w:rPr>
        <w:t>.</w:t>
      </w:r>
      <w:bookmarkEnd w:id="31"/>
    </w:p>
    <w:p w:rsidR="00DA0749" w:rsidRPr="00746E4B" w:rsidRDefault="00077AB3" w:rsidP="00EC43C6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left="680" w:right="-425" w:hanging="680"/>
        <w:contextualSpacing/>
        <w:rPr>
          <w:i w:val="0"/>
          <w:iCs w:val="0"/>
        </w:rPr>
      </w:pPr>
      <w:bookmarkStart w:id="32" w:name="_Toc441050052"/>
      <w:r w:rsidRPr="00746E4B">
        <w:rPr>
          <w:rFonts w:cs="David" w:hint="cs"/>
          <w:sz w:val="24"/>
          <w:szCs w:val="24"/>
          <w:rtl/>
        </w:rPr>
        <w:t xml:space="preserve">מתחם </w:t>
      </w:r>
      <w:r w:rsidR="00DB6B47" w:rsidRPr="00746E4B">
        <w:rPr>
          <w:rFonts w:cs="David" w:hint="cs"/>
          <w:sz w:val="24"/>
          <w:szCs w:val="24"/>
          <w:rtl/>
        </w:rPr>
        <w:t>בית הספר</w:t>
      </w:r>
      <w:r w:rsidR="00EC43C6" w:rsidRPr="00746E4B">
        <w:rPr>
          <w:rFonts w:cs="David" w:hint="cs"/>
          <w:sz w:val="24"/>
          <w:szCs w:val="24"/>
          <w:rtl/>
        </w:rPr>
        <w:t xml:space="preserve"> </w:t>
      </w:r>
      <w:r w:rsidRPr="00746E4B">
        <w:rPr>
          <w:rFonts w:cs="David" w:hint="cs"/>
          <w:sz w:val="24"/>
          <w:szCs w:val="24"/>
          <w:rtl/>
        </w:rPr>
        <w:br/>
      </w:r>
      <w:r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כולל את עיקר מתקני הלמידה והאימון המיועדים "ל"נציגי גופים" המגיעים להכשרה והשתלמות.</w:t>
      </w:r>
      <w:r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המתחם כולל </w:t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מספר כיתות רב שימושיות</w:t>
      </w:r>
      <w:r w:rsidR="00275218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וגמישות לשינוי תצורת למידה,</w:t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המאפשרות גמישות להתאמה לגודל קבוצות הלמידה ולתצורת הישיבה והלמידה</w:t>
      </w:r>
      <w:r w:rsidR="00275218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(חיבור חדרים/כיתות ליצירת חלל גדול)</w:t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3D736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DA610A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3D736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המתחם יכלול מזכירות אשר תשרת את בית הספר, חדרי מרצים ושירותים סניטריים לבאי בית הספר.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3D7364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DA610A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המתחם יכלול מלבד </w:t>
      </w:r>
      <w:r w:rsidR="003D736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הנ"ל</w:t>
      </w:r>
      <w:r w:rsidR="00DA610A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גם מבואה רחבה ומרפסת אשר יאפשרו קיום קבלות פנים, הסבה לקפה</w:t>
      </w:r>
      <w:r w:rsidR="003D736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ופינות ישיבה בין פעילויות הלמידה.</w:t>
      </w:r>
      <w:r w:rsidR="00DA0749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lastRenderedPageBreak/>
        <w:t>משתלמי מתחם זה עשויים להשתמש גם במתחמי האימון להתגוננות הפרט ובשאר המתחמים במרכז.</w:t>
      </w:r>
      <w:r w:rsidR="00746E4B">
        <w:rPr>
          <w:rFonts w:hint="cs"/>
          <w:i w:val="0"/>
          <w:iCs w:val="0"/>
          <w:rtl/>
        </w:rPr>
        <w:br/>
      </w:r>
      <w:r w:rsidR="003D7364" w:rsidRPr="00746E4B">
        <w:rPr>
          <w:i w:val="0"/>
          <w:iCs w:val="0"/>
          <w:rtl/>
        </w:rPr>
        <w:br/>
      </w:r>
      <w:r w:rsidR="003D736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במתחם זה יאוכסנו גם חומרים מסווגים (ברמת שמור), ותתאפשר תצוגת מדיה מסווגת, לפיכך יותקנו בו אמצעים פיסיים והגנות תקשורת כמתחייב בהוראות מלמ"ב, לשמירת המידע המסווג.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DA0749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4851C3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המשתלמים</w:t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במתחם זה </w:t>
      </w:r>
      <w:r w:rsidR="00DA0749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יוזמנו גם לאכול בחדר האוכל של המרכז.</w:t>
      </w:r>
      <w:r w:rsidR="00BE3384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BE338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זה, עדיף שימוקם בקומה נפרדת (ראשונה, </w:t>
      </w:r>
      <w:r w:rsidR="004851C3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שניי</w:t>
      </w:r>
      <w:r w:rsidR="004851C3" w:rsidRPr="00746E4B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ה</w:t>
      </w:r>
      <w:r w:rsidR="00BE338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) , כדי לבודדו יחסית מהקהל הרחב, אך לאפשר נגישות קלה למתקנים אחרים</w:t>
      </w:r>
      <w:r w:rsidR="00DB6B47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כגון האודיטוריום, מתחם המורשת,האמפיתיאטרון ו</w:t>
      </w:r>
      <w:r w:rsidR="00BE3384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חדר האוכל</w:t>
      </w:r>
      <w:bookmarkEnd w:id="32"/>
      <w:r w:rsidR="00DB6B47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DB6B47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DB6B47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על מנת לבודדו ולאפשר פעילות בלתי מופרעת, למתחם זה תהיה כניסה נפרדת המיועדת למשתלמים בלבד.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DB6B47" w:rsidRP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DB6B47" w:rsidRP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גם החניות המיועדות לבאי המתחם ימוקמו באזור נפרד, קרוב לכניסה למתחם זה. </w:t>
      </w:r>
      <w:r w:rsidR="00E65E82">
        <w:rPr>
          <w:rFonts w:hint="cs"/>
          <w:i w:val="0"/>
          <w:iCs w:val="0"/>
          <w:rtl/>
        </w:rPr>
        <w:br/>
      </w:r>
    </w:p>
    <w:p w:rsidR="006B5836" w:rsidRPr="00CC0338" w:rsidRDefault="00DA0749" w:rsidP="006D7B55">
      <w:pPr>
        <w:pStyle w:val="2"/>
        <w:keepNext w:val="0"/>
        <w:widowControl w:val="0"/>
        <w:numPr>
          <w:ilvl w:val="3"/>
          <w:numId w:val="1"/>
        </w:numPr>
        <w:tabs>
          <w:tab w:val="clear" w:pos="1800"/>
          <w:tab w:val="num" w:pos="-1361"/>
        </w:tabs>
        <w:spacing w:before="0" w:after="100" w:afterAutospacing="1"/>
        <w:ind w:left="907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3" w:name="_Toc441050053"/>
      <w:r w:rsidRPr="00CC0338">
        <w:rPr>
          <w:rFonts w:cs="David" w:hint="cs"/>
          <w:i w:val="0"/>
          <w:iCs w:val="0"/>
          <w:sz w:val="24"/>
          <w:szCs w:val="24"/>
          <w:rtl/>
        </w:rPr>
        <w:t xml:space="preserve">מתחם מורשת והנצחה </w:t>
      </w:r>
      <w:r w:rsidRPr="00CC0338">
        <w:rPr>
          <w:rFonts w:cs="David" w:hint="cs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כולל</w:t>
      </w:r>
      <w:r w:rsidR="004851C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מבואה לתצוגת ערכי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ם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ומורשת, מתחם הפעלה ויצירה לילדים 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מוקם באזור הכניסה והתצוגות), י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שמש להפעלת ילדים או כאלה שדי להם בפעילות מובנית ויש צורך ורצון להנגיש להם תכנים בדרך של משחק והתנסות אישית, ספריה אינטראקטיבית וחדר הנצחה לחללי 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מערכי החירום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746E4B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  <w:t>מתחם זה ימוקם באזור המבואה הראשית</w:t>
      </w:r>
      <w:r w:rsidR="006B5836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ויאפשר גישה ישירות אליו.</w:t>
      </w:r>
      <w:r w:rsidR="006B5836" w:rsidRPr="00CC0338">
        <w:rPr>
          <w:i w:val="0"/>
          <w:iCs w:val="0"/>
          <w:rtl/>
        </w:rPr>
        <w:br/>
      </w:r>
      <w:r w:rsidR="006B5836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חדר ההנצחה יאפשר הן מעבר אנשים בביקור שוטף והן קיום טכסים ואירועים אינטימיים עבור ובהשתתפות המשפחות השכולות.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BE3384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BE3384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זה, עדיף שימוקם בקומת הקרקע, 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קרוב יחסית לכניסה והיציאה.</w:t>
      </w:r>
      <w:bookmarkEnd w:id="33"/>
    </w:p>
    <w:p w:rsidR="00A41D81" w:rsidRPr="00CC0338" w:rsidRDefault="006B5836" w:rsidP="00967CE8">
      <w:pPr>
        <w:pStyle w:val="2"/>
        <w:keepNext w:val="0"/>
        <w:widowControl w:val="0"/>
        <w:numPr>
          <w:ilvl w:val="3"/>
          <w:numId w:val="1"/>
        </w:numPr>
        <w:tabs>
          <w:tab w:val="clear" w:pos="1800"/>
          <w:tab w:val="num" w:pos="-1361"/>
        </w:tabs>
        <w:spacing w:after="100" w:afterAutospacing="1"/>
        <w:ind w:left="907"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4" w:name="_Toc441050054"/>
      <w:r w:rsidRPr="00CC0338">
        <w:rPr>
          <w:rFonts w:cs="David" w:hint="cs"/>
          <w:i w:val="0"/>
          <w:iCs w:val="0"/>
          <w:sz w:val="24"/>
          <w:szCs w:val="24"/>
          <w:rtl/>
        </w:rPr>
        <w:t>מתחם האודיטוריום</w:t>
      </w:r>
      <w:r w:rsidRPr="00A15EC4">
        <w:rPr>
          <w:rFonts w:cs="David" w:hint="cs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 מיועד לקיום </w:t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השתלמויות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כנסים  והדרכה לקהל גדול במסגרת מסלול הדרכה כולל במרכז.</w:t>
      </w:r>
      <w:r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המתחם 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יכלול את ה</w:t>
      </w:r>
      <w:r w:rsidR="004851C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אודיטוריו</w:t>
      </w:r>
      <w:r w:rsidR="004851C3" w:rsidRPr="00CC0338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ם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עבור 2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5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0 איש,</w:t>
      </w:r>
      <w:r w:rsid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מבואה, 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חדר מרצים</w:t>
      </w:r>
      <w:r w:rsid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ואמצעים לתפעול האודיטוריום</w:t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A41D81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צריך להבנות כך שניתן יהיה לבודדו משאר המתחמים לצורך אירוע מסוים,  אך גם יאפשר שילובו כחלק ממסלול הדרכה ולמידה בכלל המרכז.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A41D81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מהאודיטוריום תתאפשר יציאה אל מתחם האמפיתיאטרו</w:t>
      </w:r>
      <w:r w:rsidR="00A41D81" w:rsidRPr="00CC0338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ן</w:t>
      </w:r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החיצוני, כדי לשלב פעילות לקהל רחב אשר תכלול הן פעילות באודיטוריום והן פעילות חוץ.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C569CF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זה, עדיף שימוקם בקומת הקרקע (יתכן שיחדור גם לקומה ראשונה), לצורך נגישות לאמפיתיאטרון ולמבואה הראשית.</w:t>
      </w:r>
      <w:bookmarkEnd w:id="34"/>
      <w:r w:rsidR="00A41D81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C569CF" w:rsidRPr="00E82355" w:rsidRDefault="00A41D81" w:rsidP="0042655B">
      <w:pPr>
        <w:pStyle w:val="2"/>
        <w:keepNext w:val="0"/>
        <w:widowControl w:val="0"/>
        <w:numPr>
          <w:ilvl w:val="3"/>
          <w:numId w:val="1"/>
        </w:numPr>
        <w:tabs>
          <w:tab w:val="clear" w:pos="1800"/>
          <w:tab w:val="num" w:pos="-1361"/>
        </w:tabs>
        <w:spacing w:after="100" w:afterAutospacing="1" w:line="276" w:lineRule="auto"/>
        <w:ind w:left="907"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5" w:name="_Toc441050055"/>
      <w:r w:rsidRPr="00CC0338">
        <w:rPr>
          <w:rFonts w:cs="David" w:hint="cs"/>
          <w:i w:val="0"/>
          <w:iCs w:val="0"/>
          <w:sz w:val="24"/>
          <w:szCs w:val="24"/>
          <w:rtl/>
        </w:rPr>
        <w:t xml:space="preserve">מתחם </w:t>
      </w:r>
      <w:r w:rsidR="00C569CF" w:rsidRPr="00CC0338">
        <w:rPr>
          <w:rFonts w:cs="David" w:hint="cs"/>
          <w:i w:val="0"/>
          <w:iCs w:val="0"/>
          <w:sz w:val="24"/>
          <w:szCs w:val="24"/>
          <w:rtl/>
        </w:rPr>
        <w:t>האמפיתיאטרון</w:t>
      </w:r>
      <w:r w:rsidR="005B1A87" w:rsidRPr="00CC0338">
        <w:rPr>
          <w:rFonts w:cs="David" w:hint="cs"/>
          <w:i w:val="0"/>
          <w:iCs w:val="0"/>
          <w:sz w:val="24"/>
          <w:szCs w:val="24"/>
          <w:rtl/>
        </w:rPr>
        <w:t xml:space="preserve"> ותצוגות חוץ</w:t>
      </w:r>
      <w:r w:rsidRPr="00CC0338">
        <w:rPr>
          <w:rFonts w:cs="David" w:hint="cs"/>
          <w:i w:val="0"/>
          <w:iCs w:val="0"/>
          <w:sz w:val="24"/>
          <w:szCs w:val="24"/>
          <w:rtl/>
        </w:rPr>
        <w:br/>
      </w:r>
      <w:r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מתחם זה מיועד לקיום 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פעילויות חוץ, בכלל זה תצוגות של אמצעים 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מעולם ההתגוננות והמוכנות לחירום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לצורך מופעים וכינוסים שעדיף </w:t>
      </w:r>
      <w:r w:rsidR="004851C3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לקיימ</w:t>
      </w:r>
      <w:r w:rsidR="004851C3" w:rsidRPr="00CC0338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ם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בחוץ.</w:t>
      </w:r>
      <w:r w:rsidR="00C569CF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המתחם יכלול אמפיתיאטרון עבור כ- 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3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00 איש, 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בחזיתו 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במה מרכזית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המאפשרת קיום מייצג, הדגמת פעילות , לרבות תפעול רכב וצוותו (לדוגמה, רכב וצוות טיפול החומרים מסוכנים)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C569CF" w:rsidRPr="00CC0338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בנוסף יכלול מתחם זה מחסן לציוד המיועד לתצוגה באמפיתיאטרון</w:t>
      </w:r>
      <w:r w:rsid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="00C569CF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ציוד תאורה והגברה וכו.</w:t>
      </w:r>
      <w:r w:rsidR="005B1A87" w:rsidRPr="00CC033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</w:r>
      <w:r w:rsidR="005B1A87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במתחם זה אפשר </w:t>
      </w:r>
      <w:r w:rsidR="004851C3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שיוצג</w:t>
      </w:r>
      <w:r w:rsidR="004851C3" w:rsidRPr="00E82355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ו</w:t>
      </w:r>
      <w:r w:rsidR="005B1A87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מוצגים המותאמים לתצוגה חיצונית, מעולם התוכן של </w:t>
      </w:r>
      <w:r w:rsidR="00746E4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ארגוני החירום,</w:t>
      </w:r>
      <w:r w:rsidR="005B1A87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דרך קבע.</w:t>
      </w:r>
      <w:r w:rsidR="00C569CF" w:rsidRPr="00E82355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C569CF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עדיף שהאמפי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תיאטרון</w:t>
      </w:r>
      <w:r w:rsidR="00C569CF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ימוקם קרוב אל האודיטוריום, ורחוק יחסית מאזורי ההדרכה </w:t>
      </w:r>
      <w:r w:rsidR="00C569CF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lastRenderedPageBreak/>
        <w:t>ה"שקטים</w:t>
      </w:r>
      <w:r w:rsid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"</w:t>
      </w:r>
      <w:r w:rsidR="00C569CF" w:rsidRPr="00E82355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35"/>
    </w:p>
    <w:p w:rsidR="0030082D" w:rsidRDefault="0018044B" w:rsidP="0030082D">
      <w:pPr>
        <w:pStyle w:val="2"/>
        <w:keepNext w:val="0"/>
        <w:widowControl w:val="0"/>
        <w:numPr>
          <w:ilvl w:val="3"/>
          <w:numId w:val="1"/>
        </w:numPr>
        <w:tabs>
          <w:tab w:val="clear" w:pos="1800"/>
          <w:tab w:val="num" w:pos="-1361"/>
        </w:tabs>
        <w:spacing w:before="120" w:after="100" w:afterAutospacing="1" w:line="276" w:lineRule="auto"/>
        <w:ind w:left="907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6" w:name="_Toc441050056"/>
      <w:r w:rsidRPr="0030082D">
        <w:rPr>
          <w:rFonts w:cs="David" w:hint="cs"/>
          <w:i w:val="0"/>
          <w:iCs w:val="0"/>
          <w:sz w:val="24"/>
          <w:szCs w:val="24"/>
          <w:rtl/>
        </w:rPr>
        <w:t xml:space="preserve">מתחם </w:t>
      </w:r>
      <w:r w:rsidR="0030082D" w:rsidRPr="0030082D">
        <w:rPr>
          <w:rFonts w:cs="David" w:hint="cs"/>
          <w:i w:val="0"/>
          <w:iCs w:val="0"/>
          <w:sz w:val="24"/>
          <w:szCs w:val="24"/>
          <w:rtl/>
        </w:rPr>
        <w:t>חניות</w:t>
      </w:r>
      <w:r w:rsidRPr="0030082D">
        <w:rPr>
          <w:rFonts w:cs="David" w:hint="cs"/>
          <w:i w:val="0"/>
          <w:iCs w:val="0"/>
          <w:sz w:val="24"/>
          <w:szCs w:val="24"/>
          <w:rtl/>
        </w:rPr>
        <w:t xml:space="preserve"> </w:t>
      </w:r>
      <w:r w:rsidRPr="0030082D">
        <w:rPr>
          <w:rFonts w:cs="David" w:hint="cs"/>
          <w:i w:val="0"/>
          <w:iCs w:val="0"/>
          <w:sz w:val="24"/>
          <w:szCs w:val="24"/>
          <w:rtl/>
        </w:rPr>
        <w:br/>
      </w:r>
      <w:r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מתחם זה מיועד לחניית אורחי וסגל המרכז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r w:rsidR="00C808EE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C808EE" w:rsidRPr="002928BF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C808EE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על מנת לצמצם תעבורה בתוך המתחם, ומצד שני לאפשר כניסה להיקף מוגבל </w:t>
      </w:r>
      <w:r w:rsidR="002051D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של כלי רכב, </w:t>
      </w:r>
      <w:r w:rsidR="00C808EE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קרוב לכניסה, מומלץ כי חלק </w:t>
      </w:r>
      <w:r w:rsidR="00967CE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ניכר (ראה פירוט להלן ) </w:t>
      </w:r>
      <w:r w:rsidR="00C808EE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מהחניות יהיו מחוץ לגדר אך צמוד למרכז ובשטח המוקצה עבורו.</w:t>
      </w:r>
      <w:r w:rsidR="0030082D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30082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המתחם יכלול שטחי חניה כלהלן :</w:t>
      </w:r>
    </w:p>
    <w:p w:rsidR="00C808EE" w:rsidRPr="002928BF" w:rsidRDefault="00C808EE" w:rsidP="0030082D">
      <w:pPr>
        <w:pStyle w:val="2"/>
        <w:keepNext w:val="0"/>
        <w:widowControl w:val="0"/>
        <w:numPr>
          <w:ilvl w:val="4"/>
          <w:numId w:val="1"/>
        </w:numPr>
        <w:tabs>
          <w:tab w:val="clear" w:pos="2520"/>
        </w:tabs>
        <w:spacing w:before="120" w:after="100" w:afterAutospacing="1" w:line="276" w:lineRule="auto"/>
        <w:ind w:left="651" w:right="-426" w:hanging="425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30082D" w:rsidRPr="00810C3C">
        <w:rPr>
          <w:rFonts w:cs="David" w:hint="cs"/>
          <w:i w:val="0"/>
          <w:iCs w:val="0"/>
          <w:sz w:val="24"/>
          <w:szCs w:val="24"/>
          <w:rtl/>
        </w:rPr>
        <w:t xml:space="preserve">חניה בתוך גדרות המרכז </w:t>
      </w:r>
      <w:bookmarkEnd w:id="36"/>
      <w:r w:rsidR="0030082D" w:rsidRPr="00810C3C">
        <w:rPr>
          <w:rFonts w:cs="David" w:hint="cs"/>
          <w:i w:val="0"/>
          <w:iCs w:val="0"/>
          <w:sz w:val="24"/>
          <w:szCs w:val="24"/>
          <w:rtl/>
        </w:rPr>
        <w:t xml:space="preserve">עבור מבקרים ובכלל זה </w:t>
      </w:r>
      <w:r w:rsidR="0030082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:</w:t>
      </w:r>
    </w:p>
    <w:p w:rsidR="0030082D" w:rsidRDefault="0030082D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7" w:name="_Toc441050057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3 חניות </w:t>
      </w:r>
      <w:r w:rsidR="0018044B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לאוטובוסים (פוטנציאלית עד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15</w:t>
      </w:r>
      <w:r w:rsidR="0018044B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0 איש)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חניות אלה ישמשו בעיקר לפריקה והעמסת מבקרים/משלחות/משפחות שכולות וכו.  הכוונה היא שלאחר הפריקה יחנו האוטובוסים מחוץ לגדרות.</w:t>
      </w:r>
      <w:r w:rsidR="00C808EE"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30082D" w:rsidRDefault="0030082D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20 חניות עבור נכים ומספר מוגבל של מבקרים שיורשו לה</w:t>
      </w:r>
      <w:r w:rsidR="00810C3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כנס ברכבם.</w:t>
      </w:r>
    </w:p>
    <w:bookmarkEnd w:id="37"/>
    <w:p w:rsidR="00C808EE" w:rsidRDefault="00810C3C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חניות רכב מנהלתי בחצר המשק (ראה פירוט בטבלה).</w:t>
      </w:r>
    </w:p>
    <w:p w:rsidR="00810C3C" w:rsidRPr="002928BF" w:rsidRDefault="00810C3C" w:rsidP="00C861C3">
      <w:pPr>
        <w:pStyle w:val="2"/>
        <w:keepNext w:val="0"/>
        <w:widowControl w:val="0"/>
        <w:numPr>
          <w:ilvl w:val="4"/>
          <w:numId w:val="1"/>
        </w:numPr>
        <w:tabs>
          <w:tab w:val="clear" w:pos="2520"/>
        </w:tabs>
        <w:spacing w:before="0" w:after="100" w:afterAutospacing="1"/>
        <w:ind w:left="651" w:right="-425" w:hanging="425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810C3C">
        <w:rPr>
          <w:rFonts w:cs="David" w:hint="cs"/>
          <w:i w:val="0"/>
          <w:iCs w:val="0"/>
          <w:sz w:val="24"/>
          <w:szCs w:val="24"/>
          <w:rtl/>
        </w:rPr>
        <w:t xml:space="preserve">חניה בתוך גדרות המרכז עבור </w:t>
      </w:r>
      <w:r>
        <w:rPr>
          <w:rFonts w:cs="David" w:hint="cs"/>
          <w:i w:val="0"/>
          <w:iCs w:val="0"/>
          <w:sz w:val="24"/>
          <w:szCs w:val="24"/>
          <w:rtl/>
        </w:rPr>
        <w:t>משתתפי קורסים בבית הספר, אנשי סגל ואח"מים</w:t>
      </w:r>
      <w:r w:rsidRPr="00810C3C">
        <w:rPr>
          <w:rFonts w:cs="David" w:hint="cs"/>
          <w:i w:val="0"/>
          <w:iCs w:val="0"/>
          <w:sz w:val="24"/>
          <w:szCs w:val="24"/>
          <w:rtl/>
        </w:rPr>
        <w:t xml:space="preserve"> </w:t>
      </w:r>
      <w:r w:rsidR="00943953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(פוטנציאלית עבור 180 איש)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:</w:t>
      </w:r>
    </w:p>
    <w:p w:rsidR="00810C3C" w:rsidRDefault="00810C3C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40 חניות לרכב פרטי </w:t>
      </w:r>
      <w:r w:rsidR="009F5F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-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בקרבת הכניסה לבית הספר</w:t>
      </w:r>
      <w:r w:rsidRPr="002928B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810C3C" w:rsidRPr="00810C3C" w:rsidRDefault="00810C3C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2 חניות לאוטובוס</w:t>
      </w:r>
      <w:r>
        <w:rPr>
          <w:rFonts w:hint="cs"/>
          <w:rtl/>
        </w:rPr>
        <w:t xml:space="preserve">, </w:t>
      </w:r>
      <w:r w:rsidRPr="00810C3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הכוונה שיפרקו ויצאו לחנות בחוץ על מנת לאפשר כניסות נוספות.</w:t>
      </w:r>
    </w:p>
    <w:p w:rsidR="007B0B4E" w:rsidRDefault="00810C3C" w:rsidP="00C861C3">
      <w:pPr>
        <w:pStyle w:val="2"/>
        <w:keepNext w:val="0"/>
        <w:widowControl w:val="0"/>
        <w:numPr>
          <w:ilvl w:val="4"/>
          <w:numId w:val="1"/>
        </w:numPr>
        <w:tabs>
          <w:tab w:val="clear" w:pos="2520"/>
        </w:tabs>
        <w:spacing w:before="0" w:after="100" w:afterAutospacing="1"/>
        <w:ind w:left="651" w:right="-425" w:hanging="425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7B0B4E">
        <w:rPr>
          <w:rFonts w:cs="David" w:hint="cs"/>
          <w:i w:val="0"/>
          <w:iCs w:val="0"/>
          <w:sz w:val="24"/>
          <w:szCs w:val="24"/>
          <w:rtl/>
        </w:rPr>
        <w:t xml:space="preserve">חניה </w:t>
      </w:r>
      <w:r w:rsidR="00943953">
        <w:rPr>
          <w:rFonts w:cs="David" w:hint="cs"/>
          <w:i w:val="0"/>
          <w:iCs w:val="0"/>
          <w:sz w:val="24"/>
          <w:szCs w:val="24"/>
          <w:rtl/>
        </w:rPr>
        <w:t xml:space="preserve">בתוך </w:t>
      </w:r>
      <w:r w:rsidRPr="007B0B4E">
        <w:rPr>
          <w:rFonts w:cs="David" w:hint="cs"/>
          <w:i w:val="0"/>
          <w:iCs w:val="0"/>
          <w:sz w:val="24"/>
          <w:szCs w:val="24"/>
          <w:rtl/>
        </w:rPr>
        <w:t xml:space="preserve">גדרות </w:t>
      </w:r>
      <w:r w:rsidR="00943953" w:rsidRPr="00943953">
        <w:rPr>
          <w:rFonts w:cs="David" w:hint="cs"/>
          <w:i w:val="0"/>
          <w:iCs w:val="0"/>
          <w:sz w:val="24"/>
          <w:szCs w:val="24"/>
          <w:rtl/>
        </w:rPr>
        <w:t>המרכז עבור מבקרים</w:t>
      </w:r>
      <w:r w:rsidR="00943953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(פוטנציאלית עבור כ- 160 איש)</w:t>
      </w:r>
    </w:p>
    <w:p w:rsidR="007B0B4E" w:rsidRDefault="00943953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2</w:t>
      </w:r>
      <w:r w:rsid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חניות </w:t>
      </w:r>
      <w:r w:rsidR="00810C3C" w:rsidRP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ל</w:t>
      </w:r>
      <w:r w:rsid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אוטובוסים.</w:t>
      </w:r>
    </w:p>
    <w:p w:rsidR="007B0B4E" w:rsidRDefault="00943953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30</w:t>
      </w:r>
      <w:r w:rsid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חניות לרכב פרטי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כולל נכים</w:t>
      </w:r>
      <w:r w:rsid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</w:p>
    <w:p w:rsidR="00943953" w:rsidRDefault="00943953" w:rsidP="00C861C3">
      <w:pPr>
        <w:pStyle w:val="2"/>
        <w:keepNext w:val="0"/>
        <w:widowControl w:val="0"/>
        <w:numPr>
          <w:ilvl w:val="4"/>
          <w:numId w:val="1"/>
        </w:numPr>
        <w:tabs>
          <w:tab w:val="clear" w:pos="2520"/>
        </w:tabs>
        <w:spacing w:before="0" w:after="100" w:afterAutospacing="1"/>
        <w:ind w:left="651" w:right="-425" w:hanging="425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7B0B4E">
        <w:rPr>
          <w:rFonts w:cs="David" w:hint="cs"/>
          <w:i w:val="0"/>
          <w:iCs w:val="0"/>
          <w:sz w:val="24"/>
          <w:szCs w:val="24"/>
          <w:rtl/>
        </w:rPr>
        <w:t xml:space="preserve">חניה </w:t>
      </w:r>
      <w:r>
        <w:rPr>
          <w:rFonts w:cs="David" w:hint="cs"/>
          <w:i w:val="0"/>
          <w:iCs w:val="0"/>
          <w:sz w:val="24"/>
          <w:szCs w:val="24"/>
          <w:rtl/>
        </w:rPr>
        <w:t>מחוץ ל</w:t>
      </w:r>
      <w:r w:rsidRPr="007B0B4E">
        <w:rPr>
          <w:rFonts w:cs="David" w:hint="cs"/>
          <w:i w:val="0"/>
          <w:iCs w:val="0"/>
          <w:sz w:val="24"/>
          <w:szCs w:val="24"/>
          <w:rtl/>
        </w:rPr>
        <w:t xml:space="preserve">גדרות </w:t>
      </w:r>
      <w:r w:rsidRPr="00943953">
        <w:rPr>
          <w:rFonts w:cs="David" w:hint="cs"/>
          <w:i w:val="0"/>
          <w:iCs w:val="0"/>
          <w:sz w:val="24"/>
          <w:szCs w:val="24"/>
          <w:rtl/>
        </w:rPr>
        <w:t xml:space="preserve">המרכז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(פוטנציאלית עבור כ- 300 איש)</w:t>
      </w:r>
    </w:p>
    <w:p w:rsidR="00943953" w:rsidRDefault="00943953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5 חניות </w:t>
      </w:r>
      <w:r w:rsidRPr="007B0B4E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ל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אוטובוסים.</w:t>
      </w:r>
    </w:p>
    <w:p w:rsidR="00943953" w:rsidRDefault="00943953" w:rsidP="00C861C3">
      <w:pPr>
        <w:pStyle w:val="2"/>
        <w:keepNext w:val="0"/>
        <w:widowControl w:val="0"/>
        <w:numPr>
          <w:ilvl w:val="0"/>
          <w:numId w:val="44"/>
        </w:numPr>
        <w:spacing w:before="0" w:after="100" w:afterAutospacing="1"/>
        <w:ind w:right="-425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70 חניות לרכב פרטי, כולל נכים.</w:t>
      </w:r>
    </w:p>
    <w:p w:rsidR="00943953" w:rsidRPr="00943953" w:rsidRDefault="00943953" w:rsidP="00943953"/>
    <w:p w:rsidR="007B0B4E" w:rsidRPr="002928BF" w:rsidRDefault="007B0B4E" w:rsidP="009F5F5D">
      <w:pPr>
        <w:pStyle w:val="2"/>
        <w:keepNext w:val="0"/>
        <w:widowControl w:val="0"/>
        <w:numPr>
          <w:ilvl w:val="4"/>
          <w:numId w:val="1"/>
        </w:numPr>
        <w:tabs>
          <w:tab w:val="clear" w:pos="2520"/>
          <w:tab w:val="left" w:pos="1177"/>
        </w:tabs>
        <w:spacing w:before="120" w:after="100" w:afterAutospacing="1" w:line="276" w:lineRule="auto"/>
        <w:ind w:left="1035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810C3C">
        <w:rPr>
          <w:rFonts w:cs="David" w:hint="cs"/>
          <w:i w:val="0"/>
          <w:iCs w:val="0"/>
          <w:sz w:val="24"/>
          <w:szCs w:val="24"/>
          <w:rtl/>
        </w:rPr>
        <w:t xml:space="preserve">חניה </w:t>
      </w:r>
      <w:r>
        <w:rPr>
          <w:rFonts w:cs="David" w:hint="cs"/>
          <w:i w:val="0"/>
          <w:iCs w:val="0"/>
          <w:sz w:val="24"/>
          <w:szCs w:val="24"/>
          <w:rtl/>
        </w:rPr>
        <w:t>עבור אירועים מיוחדים, במסגרת מגרשי חניה עבור כלל מחנה "אופק רחב"</w:t>
      </w:r>
      <w:r w:rsidR="009F5F5D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9F5F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לא בשטח המקרקעין של המרכז)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:</w:t>
      </w:r>
    </w:p>
    <w:p w:rsidR="0064735B" w:rsidRDefault="009F5F5D" w:rsidP="009F5F5D">
      <w:pPr>
        <w:pStyle w:val="2"/>
        <w:keepNext w:val="0"/>
        <w:widowControl w:val="0"/>
        <w:numPr>
          <w:ilvl w:val="0"/>
          <w:numId w:val="44"/>
        </w:numPr>
        <w:spacing w:before="120" w:after="100" w:afterAutospacing="1" w:line="276" w:lineRule="auto"/>
        <w:ind w:right="-426"/>
      </w:pPr>
      <w:r w:rsidRPr="004E4FE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300 חניות </w:t>
      </w:r>
      <w:r w:rsidR="007B0B4E" w:rsidRPr="004E4FE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Pr="004E4FE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בטווח של 2-3 דקות הליכה</w:t>
      </w:r>
      <w:r w:rsidRPr="004E4FE2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 xml:space="preserve"> (מצריך תיאום עם מנהלת אופק רחב</w:t>
      </w:r>
      <w:r w:rsidR="00E023DA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>)</w:t>
      </w:r>
      <w:r w:rsidRPr="004E4FE2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>.</w:t>
      </w:r>
      <w:r w:rsidR="007B0B4E" w:rsidRPr="004E4FE2">
        <w:rPr>
          <w:rFonts w:cs="David"/>
          <w:b w:val="0"/>
          <w:bCs w:val="0"/>
          <w:i w:val="0"/>
          <w:iCs w:val="0"/>
          <w:color w:val="FF0000"/>
          <w:sz w:val="24"/>
          <w:szCs w:val="24"/>
          <w:rtl/>
        </w:rPr>
        <w:br/>
      </w:r>
    </w:p>
    <w:p w:rsidR="0064735B" w:rsidRDefault="0064735B" w:rsidP="0064735B">
      <w:pPr>
        <w:bidi w:val="0"/>
        <w:rPr>
          <w:rFonts w:ascii="Arial" w:hAnsi="Arial" w:cs="Arial"/>
          <w:sz w:val="28"/>
          <w:szCs w:val="28"/>
        </w:rPr>
      </w:pPr>
      <w:r>
        <w:br w:type="page"/>
      </w:r>
    </w:p>
    <w:p w:rsidR="00732B32" w:rsidRPr="00077AB3" w:rsidRDefault="00732B32" w:rsidP="00EC10B0">
      <w:pPr>
        <w:pStyle w:val="a7"/>
        <w:widowControl w:val="0"/>
        <w:numPr>
          <w:ilvl w:val="0"/>
          <w:numId w:val="1"/>
        </w:numPr>
        <w:spacing w:before="120" w:after="0" w:line="276" w:lineRule="auto"/>
        <w:ind w:right="-426"/>
        <w:rPr>
          <w:rFonts w:cs="David"/>
          <w:b/>
          <w:bCs/>
          <w:i/>
          <w:iCs/>
          <w:sz w:val="40"/>
          <w:szCs w:val="32"/>
          <w:u w:val="single"/>
        </w:rPr>
      </w:pP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lastRenderedPageBreak/>
        <w:t>קשרי גומלין בין המרכז לסביבתו ובין המתקנים בתוך המרכז</w:t>
      </w:r>
    </w:p>
    <w:p w:rsidR="00732B32" w:rsidRPr="00277EFD" w:rsidRDefault="00C861C3" w:rsidP="00CD20B5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  <w:sz w:val="24"/>
          <w:szCs w:val="24"/>
        </w:rPr>
      </w:pPr>
      <w:bookmarkStart w:id="38" w:name="_Toc441050062"/>
      <w:r>
        <w:rPr>
          <w:rFonts w:cs="David" w:hint="cs"/>
          <w:i w:val="0"/>
          <w:iCs w:val="0"/>
          <w:sz w:val="24"/>
          <w:szCs w:val="24"/>
          <w:rtl/>
        </w:rPr>
        <w:t>כפיפות ו</w:t>
      </w:r>
      <w:r w:rsidR="00732B32">
        <w:rPr>
          <w:rFonts w:cs="David" w:hint="cs"/>
          <w:i w:val="0"/>
          <w:iCs w:val="0"/>
          <w:sz w:val="24"/>
          <w:szCs w:val="24"/>
          <w:rtl/>
        </w:rPr>
        <w:t xml:space="preserve">קשרי גומלין </w:t>
      </w:r>
      <w:bookmarkEnd w:id="38"/>
      <w:r w:rsidR="00CD20B5">
        <w:rPr>
          <w:rFonts w:cs="David" w:hint="cs"/>
          <w:i w:val="0"/>
          <w:iCs w:val="0"/>
          <w:sz w:val="24"/>
          <w:szCs w:val="24"/>
          <w:rtl/>
        </w:rPr>
        <w:t>גורמי משהב"ט וצה"ל</w:t>
      </w:r>
    </w:p>
    <w:p w:rsidR="009F5F5D" w:rsidRDefault="002E0244" w:rsidP="000A0ECA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39" w:name="_Toc441050063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המרכז יהיה כפוף</w:t>
      </w:r>
      <w:r w:rsidR="000A0EC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</w:t>
      </w:r>
      <w:r w:rsidR="00B56E9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כנראה</w:t>
      </w:r>
      <w:r w:rsidR="000A0EC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</w:t>
      </w:r>
      <w:r w:rsidR="00B56E9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9F5F5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לרח"ל (משהב"ט).</w:t>
      </w:r>
    </w:p>
    <w:p w:rsidR="00B5271C" w:rsidRDefault="009F5F5D" w:rsidP="003331E6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מפקדת פקע"ר תהיה ממוקמת בסמיכות </w:t>
      </w:r>
      <w:r w:rsidR="00B5271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למרכז ועשויה להיעז</w:t>
      </w:r>
      <w:r w:rsidR="00B5271C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ר</w:t>
      </w:r>
      <w:r w:rsidR="00B5271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בשירותיו להדרכת קצינים בכירים </w:t>
      </w:r>
      <w:r w:rsidR="003331E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ולאירו</w:t>
      </w:r>
      <w:r w:rsidR="003331E6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ח</w:t>
      </w:r>
      <w:r w:rsidR="00B5271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משלחות (על בסיס מקום פנוי, במסגרת הסדר עם הנהלת המרכז).</w:t>
      </w:r>
    </w:p>
    <w:p w:rsidR="003331E6" w:rsidRDefault="0096475A" w:rsidP="00B5271C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בסיס ההדרכה של פיקוד העורף (בה"ד 16) </w:t>
      </w:r>
      <w:r w:rsidR="003331E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עשוי להיעזר במרכז להדרכת חניכים ומפקדים, אשר יפקדו גם את מרכז המורשת וחדר ההנצחה כחלק מהעשרת החניכים (על בסיס מקום פנוי , במסגרת הסדר עם הנהלת המרכז).</w:t>
      </w:r>
      <w:r w:rsidR="003331E6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3331E6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מצד שני, יתכן והמרכז יבקש להיעזר בבה"ד באמצעים לוגיסטיים וכוח אדם לצורך הרמת אירועים מיוחדים בהיקף רחב ויתכן גם באמצעים לתצוגה .</w:t>
      </w:r>
    </w:p>
    <w:p w:rsidR="003331E6" w:rsidRPr="00DB5BD4" w:rsidRDefault="003331E6" w:rsidP="003331E6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r w:rsidRP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המרכז יסתמך ככל הנראה על תשתיות מחנה אופק רחב ויתכן שייעז</w:t>
      </w:r>
      <w:r w:rsidRPr="00DB5BD4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ר</w:t>
      </w:r>
      <w:r w:rsidRP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או יזדקק לשירותים בתחומי אחזקת התשתיות, פינוי אשפה, </w:t>
      </w:r>
      <w:r w:rsidR="004E4FE2" w:rsidRP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חניות חיצוניות, </w:t>
      </w:r>
      <w:r w:rsidRP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אבטחה היקפית וכו</w:t>
      </w:r>
      <w:r w:rsidR="002E0244" w:rsidRP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39"/>
    </w:p>
    <w:p w:rsidR="003331E6" w:rsidRPr="00277EFD" w:rsidRDefault="003331E6" w:rsidP="00DB5BD4">
      <w:pPr>
        <w:pStyle w:val="2"/>
        <w:keepNext w:val="0"/>
        <w:widowControl w:val="0"/>
        <w:numPr>
          <w:ilvl w:val="1"/>
          <w:numId w:val="1"/>
        </w:numPr>
        <w:spacing w:after="100" w:afterAutospacing="1"/>
        <w:ind w:left="624" w:right="-425" w:hanging="624"/>
        <w:rPr>
          <w:rFonts w:cs="David"/>
          <w:i w:val="0"/>
          <w:iCs w:val="0"/>
          <w:sz w:val="24"/>
          <w:szCs w:val="24"/>
        </w:rPr>
      </w:pPr>
      <w:r>
        <w:rPr>
          <w:rFonts w:cs="David" w:hint="cs"/>
          <w:i w:val="0"/>
          <w:iCs w:val="0"/>
          <w:sz w:val="24"/>
          <w:szCs w:val="24"/>
          <w:rtl/>
        </w:rPr>
        <w:t xml:space="preserve">קשרי גומלין עם </w:t>
      </w:r>
      <w:r w:rsidR="004E4FE2">
        <w:rPr>
          <w:rFonts w:cs="David" w:hint="cs"/>
          <w:i w:val="0"/>
          <w:iCs w:val="0"/>
          <w:sz w:val="24"/>
          <w:szCs w:val="24"/>
          <w:rtl/>
        </w:rPr>
        <w:t>העיר רמלה</w:t>
      </w:r>
    </w:p>
    <w:p w:rsidR="003331E6" w:rsidRDefault="00666B10" w:rsidP="0042655B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למרות </w:t>
      </w:r>
      <w:r w:rsid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ש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המרכז על קרקע צה"לית, ישנה מגמה לקרב את המרכז לעיר רמלה ולהפוך את המרכז למוסד המזו</w:t>
      </w:r>
      <w:r w:rsid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 עם העיר רמלה, כמנוף  </w:t>
      </w:r>
      <w:r w:rsidR="00DB5BD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לקירוב המרכז אל אוכלוסייה בכלל, ואוכלוסיית רמלה המעורבת, בפרט. </w:t>
      </w:r>
    </w:p>
    <w:p w:rsidR="00DB5BD4" w:rsidRDefault="00DB5BD4" w:rsidP="00561532">
      <w:pPr>
        <w:pStyle w:val="2"/>
        <w:keepNext w:val="0"/>
        <w:widowControl w:val="0"/>
        <w:numPr>
          <w:ilvl w:val="2"/>
          <w:numId w:val="1"/>
        </w:numPr>
        <w:spacing w:before="120" w:after="10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לפיכך ראוי לנסות לשתף את עיריית רמלה ואוכלוסייתה בתהליכי התכנון </w:t>
      </w:r>
      <w:r w:rsid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ושילוב המרכז במרקם העירוני,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והמיתוג של המרכז, כ"איקון" של העיר רמלה.</w:t>
      </w:r>
    </w:p>
    <w:p w:rsidR="004851C3" w:rsidRPr="00077AB3" w:rsidRDefault="004851C3" w:rsidP="00EC10B0">
      <w:pPr>
        <w:pStyle w:val="a7"/>
        <w:widowControl w:val="0"/>
        <w:numPr>
          <w:ilvl w:val="0"/>
          <w:numId w:val="1"/>
        </w:numPr>
        <w:spacing w:before="360" w:after="0" w:line="276" w:lineRule="auto"/>
        <w:ind w:right="-426"/>
        <w:rPr>
          <w:rFonts w:cs="David"/>
          <w:b/>
          <w:bCs/>
          <w:i/>
          <w:iCs/>
          <w:sz w:val="40"/>
          <w:szCs w:val="32"/>
          <w:u w:val="single"/>
        </w:rPr>
      </w:pPr>
      <w:r>
        <w:rPr>
          <w:rFonts w:cs="David" w:hint="cs"/>
          <w:b/>
          <w:bCs/>
          <w:i/>
          <w:iCs/>
          <w:sz w:val="40"/>
          <w:szCs w:val="32"/>
          <w:u w:val="single"/>
          <w:rtl/>
        </w:rPr>
        <w:t>הנחיות פרוגרמאתיות כלליות למתכנן</w:t>
      </w:r>
    </w:p>
    <w:p w:rsidR="004851C3" w:rsidRPr="00561532" w:rsidRDefault="004851C3" w:rsidP="00EC10B0">
      <w:pPr>
        <w:pStyle w:val="2"/>
        <w:keepNext w:val="0"/>
        <w:widowControl w:val="0"/>
        <w:numPr>
          <w:ilvl w:val="2"/>
          <w:numId w:val="1"/>
        </w:numPr>
        <w:spacing w:before="120" w:after="0" w:afterAutospacing="1" w:line="276" w:lineRule="auto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0" w:name="_Toc441050076"/>
      <w:r w:rsidRPr="00561532">
        <w:rPr>
          <w:rFonts w:cs="David" w:hint="cs"/>
          <w:i w:val="0"/>
          <w:iCs w:val="0"/>
          <w:sz w:val="24"/>
          <w:szCs w:val="24"/>
          <w:rtl/>
        </w:rPr>
        <w:t>בינו</w:t>
      </w:r>
      <w:r w:rsidR="006C2E42" w:rsidRPr="00561532">
        <w:rPr>
          <w:rFonts w:cs="David" w:hint="cs"/>
          <w:i w:val="0"/>
          <w:iCs w:val="0"/>
          <w:sz w:val="24"/>
          <w:szCs w:val="24"/>
          <w:rtl/>
        </w:rPr>
        <w:t>י</w:t>
      </w:r>
      <w:r w:rsidRPr="00561532">
        <w:rPr>
          <w:rFonts w:cs="David" w:hint="cs"/>
          <w:i w:val="0"/>
          <w:iCs w:val="0"/>
          <w:sz w:val="24"/>
          <w:szCs w:val="24"/>
          <w:rtl/>
        </w:rPr>
        <w:t xml:space="preserve"> בכפוף להוראות </w:t>
      </w:r>
      <w:bookmarkEnd w:id="40"/>
      <w:r w:rsidR="00561532" w:rsidRPr="00561532">
        <w:rPr>
          <w:rFonts w:cs="David" w:hint="cs"/>
          <w:i w:val="0"/>
          <w:iCs w:val="0"/>
          <w:sz w:val="24"/>
          <w:szCs w:val="24"/>
          <w:rtl/>
        </w:rPr>
        <w:t xml:space="preserve">משהב"ט וצה"ל </w:t>
      </w:r>
    </w:p>
    <w:p w:rsidR="00561532" w:rsidRPr="00277EFD" w:rsidRDefault="004851C3" w:rsidP="0042655B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 w:line="276" w:lineRule="auto"/>
        <w:ind w:left="624" w:right="-426" w:hanging="624"/>
        <w:rPr>
          <w:rFonts w:cs="David"/>
          <w:i w:val="0"/>
          <w:iCs w:val="0"/>
          <w:sz w:val="24"/>
          <w:szCs w:val="24"/>
        </w:rPr>
      </w:pPr>
      <w:bookmarkStart w:id="41" w:name="_Toc441050077"/>
      <w:r w:rsidRP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למרות הדרישה להקמת מבנה ב "סטנדרטים אזרחיים" המבנה </w:t>
      </w:r>
      <w:r w:rsidR="0042655B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יבנה תוך הענות להנחיות אגף הבינוי</w:t>
      </w:r>
      <w:r w:rsidR="00D6217C" w:rsidRP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 </w:t>
      </w:r>
      <w:r w:rsidR="00561532" w:rsidRP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(לרבות ראיה של אפשרות שבמידה ומיקור החוץ לא יצלח , צהל ומשרד הב</w:t>
      </w:r>
      <w:r w:rsid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</w:t>
      </w:r>
      <w:r w:rsidR="00561532" w:rsidRP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טחון יאלצו להפעיל את המרכז באחריותם).</w:t>
      </w:r>
    </w:p>
    <w:p w:rsidR="00216FF1" w:rsidRDefault="00D6217C" w:rsidP="00561532">
      <w:pPr>
        <w:pStyle w:val="2"/>
        <w:keepNext w:val="0"/>
        <w:widowControl w:val="0"/>
        <w:numPr>
          <w:ilvl w:val="3"/>
          <w:numId w:val="1"/>
        </w:numPr>
        <w:spacing w:before="120" w:after="0"/>
        <w:ind w:left="1076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2" w:name="_Toc441050078"/>
      <w:bookmarkEnd w:id="41"/>
      <w:r w:rsidRPr="00561532">
        <w:rPr>
          <w:rFonts w:cs="David"/>
          <w:b w:val="0"/>
          <w:bCs w:val="0"/>
          <w:i w:val="0"/>
          <w:iCs w:val="0"/>
          <w:sz w:val="24"/>
          <w:szCs w:val="24"/>
          <w:rtl/>
        </w:rPr>
        <w:t xml:space="preserve">עמידה בהוראות </w:t>
      </w:r>
      <w:r w:rsidR="00561532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אגף הבינוי</w:t>
      </w:r>
      <w:r w:rsidR="00216FF1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</w:p>
    <w:p w:rsidR="00216FF1" w:rsidRDefault="00216FF1" w:rsidP="00216FF1">
      <w:pPr>
        <w:pStyle w:val="2"/>
        <w:keepNext w:val="0"/>
        <w:widowControl w:val="0"/>
        <w:numPr>
          <w:ilvl w:val="3"/>
          <w:numId w:val="1"/>
        </w:numPr>
        <w:spacing w:before="120" w:after="0"/>
        <w:ind w:left="1076"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עמידה ב</w:t>
      </w:r>
      <w:r w:rsidR="00D6217C" w:rsidRPr="00561532">
        <w:rPr>
          <w:rFonts w:cs="David"/>
          <w:b w:val="0"/>
          <w:bCs w:val="0"/>
          <w:i w:val="0"/>
          <w:iCs w:val="0"/>
          <w:sz w:val="24"/>
          <w:szCs w:val="24"/>
          <w:rtl/>
        </w:rPr>
        <w:t xml:space="preserve">חוקים ותקנות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מחייבות לגבי מתקנים ממשלתיים וציבוריים, </w:t>
      </w:r>
      <w:r w:rsidR="00D6217C" w:rsidRPr="00561532">
        <w:rPr>
          <w:rFonts w:cs="David"/>
          <w:b w:val="0"/>
          <w:bCs w:val="0"/>
          <w:i w:val="0"/>
          <w:iCs w:val="0"/>
          <w:sz w:val="24"/>
          <w:szCs w:val="24"/>
          <w:rtl/>
        </w:rPr>
        <w:t>לרבות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דגשי משהב"ט וצה"ל (כחלק ממחנה על קרקע צה"לית. </w:t>
      </w:r>
    </w:p>
    <w:p w:rsidR="00D6217C" w:rsidRPr="00561532" w:rsidRDefault="00216FF1" w:rsidP="004F3899">
      <w:pPr>
        <w:pStyle w:val="2"/>
        <w:keepNext w:val="0"/>
        <w:widowControl w:val="0"/>
        <w:numPr>
          <w:ilvl w:val="3"/>
          <w:numId w:val="1"/>
        </w:numPr>
        <w:spacing w:before="120" w:after="0"/>
        <w:ind w:left="1076"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עמידה בדרישות מיגון, אבטחה, כנדרש ממתקן 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כפוף למשהב"ט, הגובל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במחנה צה"לי.</w:t>
      </w:r>
      <w:bookmarkEnd w:id="42"/>
    </w:p>
    <w:p w:rsidR="00D6217C" w:rsidRPr="0040660E" w:rsidRDefault="00D6217C" w:rsidP="00EC10B0">
      <w:pPr>
        <w:pStyle w:val="2"/>
        <w:keepNext w:val="0"/>
        <w:widowControl w:val="0"/>
        <w:numPr>
          <w:ilvl w:val="3"/>
          <w:numId w:val="1"/>
        </w:numPr>
        <w:spacing w:before="120" w:after="0"/>
        <w:ind w:left="1076"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43" w:name="_Toc441050080"/>
      <w:r w:rsidRPr="0040660E">
        <w:rPr>
          <w:rFonts w:cs="David"/>
          <w:b w:val="0"/>
          <w:bCs w:val="0"/>
          <w:i w:val="0"/>
          <w:iCs w:val="0"/>
          <w:sz w:val="24"/>
          <w:szCs w:val="24"/>
          <w:rtl/>
        </w:rPr>
        <w:t xml:space="preserve">בנייה "בת קיימא" בדגש הטמעת "הבנייה הירוקה" תוך שילוב מרבי של מבנים ומתקנים עתירי ידע ומערכות מורכבות, לרבות 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תשתיות</w:t>
      </w:r>
      <w:r w:rsidRPr="0040660E">
        <w:rPr>
          <w:rFonts w:cs="David"/>
          <w:b w:val="0"/>
          <w:bCs w:val="0"/>
          <w:i w:val="0"/>
          <w:iCs w:val="0"/>
          <w:sz w:val="24"/>
          <w:szCs w:val="24"/>
          <w:rtl/>
        </w:rPr>
        <w:t xml:space="preserve"> חוסכ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ות</w:t>
      </w:r>
      <w:r w:rsidRPr="0040660E">
        <w:rPr>
          <w:rFonts w:cs="David"/>
          <w:b w:val="0"/>
          <w:bCs w:val="0"/>
          <w:i w:val="0"/>
          <w:iCs w:val="0"/>
          <w:sz w:val="24"/>
          <w:szCs w:val="24"/>
          <w:rtl/>
        </w:rPr>
        <w:t xml:space="preserve"> אנרגיה. שימוש בחומרים בלתי מזיקים למשתמשים ולסביבה תוך ניצול נכון של תנאי האקלים והסביבה.</w:t>
      </w:r>
      <w:bookmarkEnd w:id="43"/>
    </w:p>
    <w:p w:rsidR="004851C3" w:rsidRPr="00D624C4" w:rsidRDefault="00D6217C" w:rsidP="00216FF1">
      <w:pPr>
        <w:pStyle w:val="2"/>
        <w:keepNext w:val="0"/>
        <w:widowControl w:val="0"/>
        <w:numPr>
          <w:ilvl w:val="2"/>
          <w:numId w:val="1"/>
        </w:numPr>
        <w:spacing w:before="120" w:after="0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44" w:name="_Toc441050081"/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ניהול הפרויקט יבוצע בהתאם להוראת </w:t>
      </w:r>
      <w:r w:rsidR="00216FF1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אגף הבינוי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44"/>
    </w:p>
    <w:p w:rsidR="006122E9" w:rsidRPr="00D624C4" w:rsidRDefault="00D6217C" w:rsidP="00216FF1">
      <w:pPr>
        <w:pStyle w:val="2"/>
        <w:keepNext w:val="0"/>
        <w:widowControl w:val="0"/>
        <w:numPr>
          <w:ilvl w:val="2"/>
          <w:numId w:val="1"/>
        </w:numPr>
        <w:spacing w:before="120" w:after="0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5" w:name="_Toc441050082"/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בינוי תומך</w:t>
      </w:r>
      <w:r w:rsidR="00860AA0"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תקשוב</w:t>
      </w:r>
      <w:r w:rsidR="006B0C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(מרכיב משמעותי מאד במבנה, לאור ריבוי מולטימדיה ומאמנים)</w:t>
      </w:r>
      <w:r w:rsidR="00860AA0"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ומערכות ה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תקשוב</w:t>
      </w:r>
      <w:r w:rsidR="00860AA0"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יבנו ויותקנו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על פי </w:t>
      </w:r>
      <w:r w:rsidR="00860AA0"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וראות אגף התקשוב</w:t>
      </w:r>
      <w:r w:rsid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216FF1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בכל הנוגע לשמירה על הוראות ביטחון המידע (בבית הספר יוחזק חומר מסווג ויותקנו מערכות תקשוב המאפשרות החזקה ותצוגה של חומר מסווג.</w:t>
      </w:r>
      <w:bookmarkEnd w:id="45"/>
    </w:p>
    <w:p w:rsidR="00D6217C" w:rsidRPr="00D624C4" w:rsidRDefault="006122E9" w:rsidP="004F3899">
      <w:pPr>
        <w:pStyle w:val="2"/>
        <w:keepNext w:val="0"/>
        <w:widowControl w:val="0"/>
        <w:numPr>
          <w:ilvl w:val="2"/>
          <w:numId w:val="1"/>
        </w:numPr>
        <w:spacing w:before="120" w:after="0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46" w:name="_Toc441050083"/>
      <w:r w:rsidRPr="00216FF1">
        <w:rPr>
          <w:rFonts w:cs="David" w:hint="cs"/>
          <w:i w:val="0"/>
          <w:iCs w:val="0"/>
          <w:sz w:val="24"/>
          <w:szCs w:val="24"/>
          <w:rtl/>
        </w:rPr>
        <w:t>עתודת שטח ויתירות לבינוי עתידי</w:t>
      </w:r>
      <w:r w:rsid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-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="00216FF1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בראיה של אפשרות שילוב גורמי חירום נוספים במרכז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="00F56780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התכנון יביא בחשבון יתירות ועתודות להרחבת המ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רכז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ב</w:t>
      </w:r>
      <w:r w:rsidR="00216FF1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-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1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5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% הן כתוספת לבניין שיק</w:t>
      </w:r>
      <w:r w:rsid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ו</w:t>
      </w:r>
      <w:r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ם (תוספת קומה או הוספת אגף) והן בעתודת קרקע למבנה נוסף</w:t>
      </w:r>
      <w:r w:rsidR="00860AA0" w:rsidRPr="00D624C4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46"/>
    </w:p>
    <w:p w:rsidR="004309DA" w:rsidRPr="00D624C4" w:rsidRDefault="006122E9" w:rsidP="00EC10B0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/>
        <w:ind w:left="624" w:right="-426" w:hanging="624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7" w:name="_Toc441050084"/>
      <w:r w:rsidRPr="00D624C4">
        <w:rPr>
          <w:rFonts w:cs="David" w:hint="cs"/>
          <w:i w:val="0"/>
          <w:iCs w:val="0"/>
          <w:sz w:val="24"/>
          <w:szCs w:val="24"/>
          <w:rtl/>
        </w:rPr>
        <w:lastRenderedPageBreak/>
        <w:t>תשתיות</w:t>
      </w:r>
      <w:bookmarkEnd w:id="47"/>
      <w:r w:rsidRPr="00D624C4">
        <w:rPr>
          <w:rFonts w:cs="David" w:hint="cs"/>
          <w:i w:val="0"/>
          <w:iCs w:val="0"/>
          <w:sz w:val="24"/>
          <w:szCs w:val="24"/>
          <w:rtl/>
        </w:rPr>
        <w:t xml:space="preserve"> </w:t>
      </w:r>
    </w:p>
    <w:p w:rsidR="004309DA" w:rsidRDefault="006122E9" w:rsidP="006B0CAC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8" w:name="_Toc441050085"/>
      <w:r w:rsidRPr="004309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המרכז יחובר לתשתיות המים, החשמל והביוב, </w:t>
      </w:r>
      <w:r w:rsidR="006B0C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של מחנה </w:t>
      </w:r>
      <w:r w:rsidR="004309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"אופק רחב".</w:t>
      </w:r>
      <w:bookmarkEnd w:id="48"/>
    </w:p>
    <w:p w:rsidR="004309DA" w:rsidRDefault="006122E9" w:rsidP="00EC10B0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49" w:name="_Toc441050086"/>
      <w:r w:rsidRPr="004309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אפשרי שלב ביניים של התחברות לתשתיות קיימות במחנה רחבעם הנוכחי.</w:t>
      </w:r>
      <w:bookmarkEnd w:id="49"/>
    </w:p>
    <w:p w:rsidR="006122E9" w:rsidRDefault="004309DA" w:rsidP="00EC10B0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50" w:name="_Toc441050087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לאור בחינת אפשרות תפעול על ידי חברה אזרחית, יותקנו מונים נפרדים למרכז.</w:t>
      </w:r>
      <w:bookmarkEnd w:id="50"/>
    </w:p>
    <w:p w:rsidR="00373CC5" w:rsidRPr="00B031FF" w:rsidRDefault="001F45B0" w:rsidP="00EC10B0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/>
        <w:ind w:left="624" w:right="-426" w:hanging="624"/>
        <w:rPr>
          <w:sz w:val="22"/>
          <w:szCs w:val="22"/>
          <w:rtl/>
        </w:rPr>
      </w:pPr>
      <w:bookmarkStart w:id="51" w:name="_Toc441050088"/>
      <w:r w:rsidRPr="00B031FF">
        <w:rPr>
          <w:rFonts w:cs="David" w:hint="cs"/>
          <w:i w:val="0"/>
          <w:iCs w:val="0"/>
          <w:sz w:val="24"/>
          <w:szCs w:val="24"/>
          <w:rtl/>
        </w:rPr>
        <w:t>שירותים סניטריים</w:t>
      </w:r>
      <w:r w:rsidRPr="00B031FF">
        <w:rPr>
          <w:rFonts w:cs="David"/>
          <w:i w:val="0"/>
          <w:iCs w:val="0"/>
          <w:sz w:val="24"/>
          <w:szCs w:val="24"/>
          <w:rtl/>
        </w:rPr>
        <w:br/>
      </w:r>
      <w:r w:rsidR="00373CC5" w:rsidRPr="00B031FF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שירותים סניטריים יינתנו במרכז בסטנדרטים אזרחיים, לפי הוראות הל"ת</w:t>
      </w:r>
      <w:r w:rsidR="00373CC5" w:rsidRPr="00B031FF">
        <w:rPr>
          <w:rFonts w:cs="David" w:hint="cs"/>
          <w:sz w:val="24"/>
          <w:szCs w:val="24"/>
          <w:rtl/>
        </w:rPr>
        <w:t>.</w:t>
      </w:r>
      <w:bookmarkEnd w:id="51"/>
    </w:p>
    <w:p w:rsidR="000836D6" w:rsidRPr="00B031FF" w:rsidRDefault="000836D6" w:rsidP="00216FF1">
      <w:pPr>
        <w:pStyle w:val="2"/>
        <w:keepNext w:val="0"/>
        <w:widowControl w:val="0"/>
        <w:numPr>
          <w:ilvl w:val="1"/>
          <w:numId w:val="1"/>
        </w:numPr>
        <w:spacing w:before="120"/>
        <w:ind w:left="624" w:right="-425" w:hanging="624"/>
        <w:rPr>
          <w:rFonts w:ascii="Times New Roman" w:hAnsi="Times New Roman" w:cs="David"/>
          <w:i w:val="0"/>
          <w:iCs w:val="0"/>
          <w:snapToGrid w:val="0"/>
          <w:rtl/>
          <w:lang w:eastAsia="he-IL"/>
        </w:rPr>
      </w:pPr>
      <w:bookmarkStart w:id="52" w:name="_Toc441050089"/>
      <w:bookmarkStart w:id="53" w:name="_Toc147826841"/>
      <w:bookmarkStart w:id="54" w:name="_Toc147828418"/>
      <w:bookmarkStart w:id="55" w:name="_Toc148332153"/>
      <w:bookmarkStart w:id="56" w:name="_Toc350344293"/>
      <w:r w:rsidRPr="00B031FF">
        <w:rPr>
          <w:rFonts w:cs="David" w:hint="cs"/>
          <w:i w:val="0"/>
          <w:iCs w:val="0"/>
          <w:sz w:val="24"/>
          <w:szCs w:val="24"/>
          <w:rtl/>
        </w:rPr>
        <w:t>תנועה ודרכים:</w:t>
      </w:r>
      <w:bookmarkEnd w:id="52"/>
    </w:p>
    <w:p w:rsidR="004309DA" w:rsidRPr="00E023DA" w:rsidRDefault="004309DA" w:rsidP="006B0CAC">
      <w:pPr>
        <w:pStyle w:val="2"/>
        <w:keepNext w:val="0"/>
        <w:widowControl w:val="0"/>
        <w:numPr>
          <w:ilvl w:val="2"/>
          <w:numId w:val="1"/>
        </w:numPr>
        <w:spacing w:before="0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57" w:name="_Toc441050090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מערך התנועה , לרבות חניונים יהיו בתיאום עם מחנות אופק רחב</w:t>
      </w:r>
      <w:bookmarkEnd w:id="57"/>
      <w:r w:rsidR="00216FF1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, תוך פתיחה או שמירת האופציה לפתיחת שער לרכב ולהולכי רגל בין המרכז למחנה </w:t>
      </w:r>
      <w:r w:rsidR="00216FF1" w:rsidRPr="00506AAD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>(מצריך תיאום עם מנהלת אופק רחב</w:t>
      </w:r>
      <w:r w:rsidR="00506AAD" w:rsidRPr="00506AAD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>)</w:t>
      </w:r>
      <w:r w:rsidR="00216FF1" w:rsidRPr="00506AAD">
        <w:rPr>
          <w:rFonts w:cs="David" w:hint="cs"/>
          <w:b w:val="0"/>
          <w:bCs w:val="0"/>
          <w:i w:val="0"/>
          <w:iCs w:val="0"/>
          <w:color w:val="FF0000"/>
          <w:sz w:val="24"/>
          <w:szCs w:val="24"/>
          <w:rtl/>
        </w:rPr>
        <w:t>.</w:t>
      </w:r>
    </w:p>
    <w:p w:rsidR="007D4BB8" w:rsidRDefault="004309DA" w:rsidP="004F3899">
      <w:pPr>
        <w:pStyle w:val="2"/>
        <w:keepNext w:val="0"/>
        <w:widowControl w:val="0"/>
        <w:numPr>
          <w:ilvl w:val="2"/>
          <w:numId w:val="1"/>
        </w:numPr>
        <w:spacing w:before="0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58" w:name="_Toc441050091"/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בתכנון התנועה בתוך המרכז יושם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דגש על הפ</w:t>
      </w:r>
      <w:r w:rsidR="007D4BB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רדה בין תנועת כלי רכב לתנועת הולכי רגל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 יודגש כי חלק מבאי המרכז יהיו ילדים, לרבות קבוצות ילדים שיובאו למרכז בהסעות מאורגנות</w:t>
      </w:r>
      <w:r w:rsidR="007D4BB8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58"/>
    </w:p>
    <w:p w:rsidR="000836D6" w:rsidRDefault="007D4BB8" w:rsidP="006B0CAC">
      <w:pPr>
        <w:pStyle w:val="2"/>
        <w:keepNext w:val="0"/>
        <w:widowControl w:val="0"/>
        <w:numPr>
          <w:ilvl w:val="1"/>
          <w:numId w:val="1"/>
        </w:numPr>
        <w:spacing w:before="0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bookmarkStart w:id="59" w:name="_Toc441050092"/>
      <w:r w:rsidRPr="007D4BB8">
        <w:rPr>
          <w:rFonts w:cs="David" w:hint="cs"/>
          <w:i w:val="0"/>
          <w:iCs w:val="0"/>
          <w:sz w:val="24"/>
          <w:szCs w:val="24"/>
          <w:rtl/>
        </w:rPr>
        <w:t>אצירה ופינוי אשפה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  <w:r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יבוצעו על פי הנחיות אגף הבינוי, באמצעים המתוכננים לכלל מחנה </w:t>
      </w:r>
      <w:r w:rsidR="006B0C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אופק רחב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 ובהתאם להסכמים עם הרשות המוניציפאלי</w:t>
      </w:r>
      <w:r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ת</w:t>
      </w:r>
      <w:r w:rsidR="000836D6" w:rsidRPr="000836D6">
        <w:rPr>
          <w:rFonts w:cs="David"/>
          <w:b w:val="0"/>
          <w:bCs w:val="0"/>
          <w:i w:val="0"/>
          <w:iCs w:val="0"/>
          <w:sz w:val="24"/>
          <w:szCs w:val="24"/>
          <w:rtl/>
        </w:rPr>
        <w:t>.</w:t>
      </w:r>
      <w:bookmarkEnd w:id="59"/>
    </w:p>
    <w:p w:rsidR="001A11D4" w:rsidRPr="00D624C4" w:rsidRDefault="001A11D4" w:rsidP="001A11D4">
      <w:pPr>
        <w:pStyle w:val="2"/>
        <w:keepNext w:val="0"/>
        <w:widowControl w:val="0"/>
        <w:numPr>
          <w:ilvl w:val="1"/>
          <w:numId w:val="1"/>
        </w:numPr>
        <w:spacing w:before="120" w:after="100" w:afterAutospacing="1"/>
        <w:ind w:left="624" w:right="-426" w:hanging="624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i w:val="0"/>
          <w:iCs w:val="0"/>
          <w:sz w:val="24"/>
          <w:szCs w:val="24"/>
          <w:rtl/>
        </w:rPr>
        <w:t>אבטחה</w:t>
      </w:r>
    </w:p>
    <w:p w:rsidR="001F2DAC" w:rsidRPr="001F2DAC" w:rsidRDefault="001A11D4" w:rsidP="001F2DAC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right="-426"/>
      </w:pPr>
      <w:r w:rsidRPr="001F2D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אבטחת המרכז תבוצע על פי </w:t>
      </w:r>
      <w:r w:rsidR="001F2DAC" w:rsidRPr="001F2D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הוראות מלמ"ב, 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ב</w:t>
      </w:r>
      <w:r w:rsidRPr="001F2D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סטנדרטים מקובלים במשהב"ט </w:t>
      </w:r>
      <w:r w:rsidR="001F2DAC" w:rsidRPr="001F2D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למתקנים המחזיקים גם חומר מסווג (ברמת שמור) </w:t>
      </w:r>
      <w:r w:rsidR="001F2DAC" w:rsidRPr="001F2DAC">
        <w:rPr>
          <w:rFonts w:cs="David" w:hint="cs"/>
          <w:sz w:val="24"/>
          <w:szCs w:val="24"/>
          <w:rtl/>
        </w:rPr>
        <w:t>.</w:t>
      </w:r>
    </w:p>
    <w:p w:rsidR="001F2DAC" w:rsidRDefault="001F2DAC" w:rsidP="001F2DAC">
      <w:pPr>
        <w:pStyle w:val="2"/>
        <w:keepNext w:val="0"/>
        <w:widowControl w:val="0"/>
        <w:numPr>
          <w:ilvl w:val="2"/>
          <w:numId w:val="1"/>
        </w:numPr>
        <w:spacing w:before="100" w:beforeAutospacing="1" w:after="100" w:afterAutospacing="1"/>
        <w:ind w:left="680" w:right="-425" w:hanging="680"/>
        <w:rPr>
          <w:rFonts w:cs="David"/>
          <w:b w:val="0"/>
          <w:bCs w:val="0"/>
          <w:i w:val="0"/>
          <w:iCs w:val="0"/>
          <w:sz w:val="24"/>
          <w:szCs w:val="24"/>
        </w:rPr>
      </w:pP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הכוונה לאבטח את המרכז באחריות ובאמצעי החברה שתבחר לנהל ולתחזק את המרכז.</w:t>
      </w:r>
    </w:p>
    <w:p w:rsidR="001A11D4" w:rsidRPr="004F3899" w:rsidRDefault="001F2DAC" w:rsidP="001A11D4">
      <w:pPr>
        <w:pStyle w:val="2"/>
        <w:keepNext w:val="0"/>
        <w:widowControl w:val="0"/>
        <w:numPr>
          <w:ilvl w:val="2"/>
          <w:numId w:val="1"/>
        </w:numPr>
        <w:spacing w:before="0" w:beforeAutospacing="1" w:after="100" w:afterAutospacing="1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r w:rsidRP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אבטחת המחנה </w:t>
      </w:r>
      <w:r w:rsidR="004F3899" w:rsidRP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תהיה באמצעות גדר שאינה מהווה חלק ממערך האבטחה של המחנה הצה"לי 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(ככל הנראה, תידר</w:t>
      </w:r>
      <w:r w:rsidR="004F3899">
        <w:rPr>
          <w:rFonts w:cs="David" w:hint="eastAsia"/>
          <w:b w:val="0"/>
          <w:bCs w:val="0"/>
          <w:i w:val="0"/>
          <w:iCs w:val="0"/>
          <w:sz w:val="24"/>
          <w:szCs w:val="24"/>
          <w:rtl/>
        </w:rPr>
        <w:t>ש</w:t>
      </w:r>
      <w:r w:rsid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דרך מפרידה בין הגדר של המחנה לגדר המרכז).</w:t>
      </w:r>
    </w:p>
    <w:p w:rsidR="001A11D4" w:rsidRDefault="001F2DAC" w:rsidP="001A11D4">
      <w:pPr>
        <w:pStyle w:val="2"/>
        <w:keepNext w:val="0"/>
        <w:widowControl w:val="0"/>
        <w:numPr>
          <w:ilvl w:val="2"/>
          <w:numId w:val="1"/>
        </w:numPr>
        <w:spacing w:before="0" w:after="100" w:afterAutospacing="1"/>
        <w:ind w:right="-426"/>
        <w:rPr>
          <w:rFonts w:cs="David"/>
          <w:b w:val="0"/>
          <w:bCs w:val="0"/>
          <w:i w:val="0"/>
          <w:iCs w:val="0"/>
          <w:sz w:val="24"/>
          <w:szCs w:val="24"/>
          <w:rtl/>
        </w:rPr>
      </w:pPr>
      <w:r w:rsidRP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מתקני האבטחה יתנו מענה לאחסון נשק של אזרחים וחיילים הנכנסים למתקן כאורחיו</w:t>
      </w:r>
      <w:r w:rsidR="001A11D4" w:rsidRPr="004F3899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</w:p>
    <w:p w:rsidR="006C2E42" w:rsidRDefault="006C2E42" w:rsidP="00EC10B0">
      <w:pPr>
        <w:pStyle w:val="2"/>
        <w:keepNext w:val="0"/>
        <w:widowControl w:val="0"/>
        <w:numPr>
          <w:ilvl w:val="1"/>
          <w:numId w:val="1"/>
        </w:numPr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60" w:name="_Toc441050093"/>
      <w:r w:rsidRPr="006C2E42">
        <w:rPr>
          <w:rFonts w:cs="David" w:hint="cs"/>
          <w:i w:val="0"/>
          <w:iCs w:val="0"/>
          <w:sz w:val="24"/>
          <w:szCs w:val="24"/>
          <w:rtl/>
        </w:rPr>
        <w:t>מיגון ושרידות</w:t>
      </w:r>
      <w:bookmarkEnd w:id="60"/>
    </w:p>
    <w:p w:rsidR="006C2E42" w:rsidRDefault="006C2E42" w:rsidP="00EC10B0">
      <w:pPr>
        <w:pStyle w:val="2"/>
        <w:keepNext w:val="0"/>
        <w:widowControl w:val="0"/>
        <w:numPr>
          <w:ilvl w:val="2"/>
          <w:numId w:val="1"/>
        </w:numPr>
        <w:spacing w:before="0"/>
        <w:ind w:right="-426"/>
        <w:rPr>
          <w:rFonts w:cs="David"/>
          <w:b w:val="0"/>
          <w:bCs w:val="0"/>
          <w:i w:val="0"/>
          <w:iCs w:val="0"/>
          <w:sz w:val="24"/>
          <w:szCs w:val="24"/>
        </w:rPr>
      </w:pPr>
      <w:bookmarkStart w:id="61" w:name="_Toc441050094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מיגון המרכז ומתקניו יהיו על פי סטנדרטים ליחידות עורפיות שאינן מחייבות רציפות תפקודית.</w:t>
      </w:r>
      <w:bookmarkEnd w:id="61"/>
    </w:p>
    <w:p w:rsidR="006C2E42" w:rsidRPr="00E023DA" w:rsidRDefault="006C2E42" w:rsidP="00506AAD">
      <w:pPr>
        <w:pStyle w:val="2"/>
        <w:keepNext w:val="0"/>
        <w:widowControl w:val="0"/>
        <w:numPr>
          <w:ilvl w:val="2"/>
          <w:numId w:val="1"/>
        </w:numPr>
        <w:spacing w:before="0"/>
        <w:ind w:right="-426"/>
        <w:rPr>
          <w:rFonts w:cs="David"/>
          <w:b w:val="0"/>
          <w:bCs w:val="0"/>
          <w:i w:val="0"/>
          <w:iCs w:val="0"/>
          <w:sz w:val="20"/>
          <w:szCs w:val="20"/>
        </w:rPr>
      </w:pPr>
      <w:bookmarkStart w:id="62" w:name="_Toc441050095"/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ממ"קים וממ"ים יבנו על פי הנחיות </w:t>
      </w:r>
      <w:r w:rsidR="00506AAD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אגף הבינוי</w:t>
      </w:r>
      <w:r w:rsidR="006B0CAC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התקפות ליחידות עורפיות.</w:t>
      </w:r>
      <w:bookmarkEnd w:id="62"/>
    </w:p>
    <w:p w:rsidR="00B56E96" w:rsidRPr="00E023DA" w:rsidRDefault="006C2E42" w:rsidP="00E023DA">
      <w:pPr>
        <w:pStyle w:val="2"/>
        <w:keepNext w:val="0"/>
        <w:widowControl w:val="0"/>
        <w:numPr>
          <w:ilvl w:val="1"/>
          <w:numId w:val="1"/>
        </w:numPr>
        <w:spacing w:before="0"/>
        <w:ind w:right="-426"/>
        <w:rPr>
          <w:rtl/>
        </w:rPr>
      </w:pPr>
      <w:bookmarkStart w:id="63" w:name="_Toc441050096"/>
      <w:r w:rsidRPr="00E023DA">
        <w:rPr>
          <w:rFonts w:cs="David" w:hint="cs"/>
          <w:i w:val="0"/>
          <w:iCs w:val="0"/>
          <w:sz w:val="24"/>
          <w:szCs w:val="24"/>
          <w:rtl/>
        </w:rPr>
        <w:t>כשרות ושמירת שבת</w:t>
      </w:r>
      <w:r w:rsidRPr="00E023DA">
        <w:rPr>
          <w:rFonts w:cs="David"/>
          <w:sz w:val="24"/>
          <w:szCs w:val="24"/>
          <w:rtl/>
        </w:rPr>
        <w:br/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על פי הנחיות לכלל 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מתקני משהב"ט.</w:t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br/>
        <w:t>פת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י</w:t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ח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ת המרכז לפעילות </w:t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לאזרחים בשבת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,</w:t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תצריך היתר מיוחד</w:t>
      </w:r>
      <w:r w:rsid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 xml:space="preserve"> ממשהב"ט</w:t>
      </w:r>
      <w:r w:rsidRPr="00E023DA">
        <w:rPr>
          <w:rFonts w:cs="David" w:hint="cs"/>
          <w:b w:val="0"/>
          <w:bCs w:val="0"/>
          <w:i w:val="0"/>
          <w:iCs w:val="0"/>
          <w:sz w:val="24"/>
          <w:szCs w:val="24"/>
          <w:rtl/>
        </w:rPr>
        <w:t>.</w:t>
      </w:r>
      <w:bookmarkEnd w:id="63"/>
      <w:r w:rsidRPr="00E023DA">
        <w:rPr>
          <w:rFonts w:cs="David"/>
          <w:b w:val="0"/>
          <w:bCs w:val="0"/>
          <w:i w:val="0"/>
          <w:iCs w:val="0"/>
          <w:sz w:val="24"/>
          <w:szCs w:val="24"/>
          <w:rtl/>
        </w:rPr>
        <w:br/>
      </w:r>
      <w:bookmarkEnd w:id="53"/>
      <w:bookmarkEnd w:id="54"/>
      <w:bookmarkEnd w:id="55"/>
      <w:bookmarkEnd w:id="56"/>
      <w:r w:rsidR="00B56E96" w:rsidRPr="00E023DA">
        <w:rPr>
          <w:b w:val="0"/>
          <w:bCs w:val="0"/>
          <w:sz w:val="32"/>
          <w:szCs w:val="32"/>
          <w:rtl/>
        </w:rPr>
        <w:br w:type="page"/>
      </w:r>
    </w:p>
    <w:p w:rsidR="00841751" w:rsidRDefault="0098789F" w:rsidP="00B56E96">
      <w:pPr>
        <w:pStyle w:val="2"/>
        <w:keepNext w:val="0"/>
        <w:widowControl w:val="0"/>
        <w:tabs>
          <w:tab w:val="clear" w:pos="1080"/>
        </w:tabs>
        <w:spacing w:before="0"/>
        <w:ind w:left="623" w:right="-426"/>
        <w:rPr>
          <w:sz w:val="36"/>
          <w:szCs w:val="36"/>
          <w:u w:val="single"/>
          <w:rtl/>
        </w:rPr>
      </w:pPr>
      <w:r>
        <w:rPr>
          <w:rFonts w:hint="cs"/>
          <w:sz w:val="36"/>
          <w:szCs w:val="36"/>
          <w:u w:val="single"/>
          <w:rtl/>
        </w:rPr>
        <w:lastRenderedPageBreak/>
        <w:br/>
      </w:r>
      <w:r>
        <w:rPr>
          <w:sz w:val="36"/>
          <w:szCs w:val="36"/>
          <w:u w:val="single"/>
          <w:rtl/>
        </w:rPr>
        <w:br/>
      </w:r>
      <w:r>
        <w:rPr>
          <w:rFonts w:hint="cs"/>
          <w:sz w:val="36"/>
          <w:szCs w:val="36"/>
          <w:u w:val="single"/>
          <w:rtl/>
        </w:rPr>
        <w:br/>
      </w:r>
      <w:r>
        <w:rPr>
          <w:sz w:val="36"/>
          <w:szCs w:val="36"/>
          <w:u w:val="single"/>
          <w:rtl/>
        </w:rPr>
        <w:br/>
      </w:r>
      <w:r>
        <w:rPr>
          <w:rFonts w:hint="cs"/>
          <w:sz w:val="36"/>
          <w:szCs w:val="36"/>
          <w:u w:val="single"/>
          <w:rtl/>
        </w:rPr>
        <w:br/>
      </w:r>
      <w:r>
        <w:rPr>
          <w:sz w:val="36"/>
          <w:szCs w:val="36"/>
          <w:u w:val="single"/>
          <w:rtl/>
        </w:rPr>
        <w:br/>
      </w: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Default="005B1C84" w:rsidP="005B1C84">
      <w:pPr>
        <w:rPr>
          <w:rtl/>
        </w:rPr>
      </w:pPr>
    </w:p>
    <w:p w:rsidR="005B1C84" w:rsidRPr="005B1C84" w:rsidRDefault="005B1C84" w:rsidP="005B1C84">
      <w:pPr>
        <w:rPr>
          <w:rtl/>
        </w:rPr>
      </w:pPr>
    </w:p>
    <w:p w:rsidR="00B877F2" w:rsidRPr="005B1C84" w:rsidRDefault="001F45B0" w:rsidP="005B1C84">
      <w:pPr>
        <w:pStyle w:val="a7"/>
        <w:widowControl w:val="0"/>
        <w:numPr>
          <w:ilvl w:val="0"/>
          <w:numId w:val="1"/>
        </w:numPr>
        <w:tabs>
          <w:tab w:val="clear" w:pos="57"/>
        </w:tabs>
        <w:spacing w:before="360" w:after="0" w:line="276" w:lineRule="auto"/>
        <w:ind w:left="610" w:right="-426" w:hanging="567"/>
        <w:jc w:val="center"/>
        <w:rPr>
          <w:b/>
          <w:bCs/>
          <w:sz w:val="44"/>
          <w:szCs w:val="44"/>
          <w:u w:val="single"/>
        </w:rPr>
      </w:pPr>
      <w:r w:rsidRPr="005B1C84">
        <w:rPr>
          <w:rFonts w:hint="cs"/>
          <w:b/>
          <w:bCs/>
          <w:sz w:val="48"/>
          <w:szCs w:val="48"/>
          <w:u w:val="single"/>
          <w:rtl/>
        </w:rPr>
        <w:t xml:space="preserve">נספח </w:t>
      </w:r>
      <w:r w:rsidR="002D2117" w:rsidRPr="005B1C84">
        <w:rPr>
          <w:rFonts w:hint="cs"/>
          <w:b/>
          <w:bCs/>
          <w:sz w:val="48"/>
          <w:szCs w:val="48"/>
          <w:u w:val="single"/>
          <w:rtl/>
        </w:rPr>
        <w:t>א</w:t>
      </w:r>
      <w:r w:rsidRPr="005B1C84">
        <w:rPr>
          <w:rFonts w:hint="cs"/>
          <w:b/>
          <w:bCs/>
          <w:sz w:val="48"/>
          <w:szCs w:val="48"/>
          <w:u w:val="single"/>
          <w:rtl/>
        </w:rPr>
        <w:t xml:space="preserve">' </w:t>
      </w:r>
      <w:r w:rsidRPr="005B1C84">
        <w:rPr>
          <w:b/>
          <w:bCs/>
          <w:sz w:val="48"/>
          <w:szCs w:val="48"/>
          <w:u w:val="single"/>
          <w:rtl/>
        </w:rPr>
        <w:t>–</w:t>
      </w:r>
      <w:r w:rsidRPr="005B1C84">
        <w:rPr>
          <w:rFonts w:hint="cs"/>
          <w:b/>
          <w:bCs/>
          <w:sz w:val="48"/>
          <w:szCs w:val="48"/>
          <w:u w:val="single"/>
          <w:rtl/>
        </w:rPr>
        <w:t xml:space="preserve"> טבלה מרכזת לאפיון</w:t>
      </w:r>
      <w:r w:rsidR="006B0CAC" w:rsidRPr="005B1C84">
        <w:rPr>
          <w:rFonts w:hint="cs"/>
          <w:b/>
          <w:bCs/>
          <w:sz w:val="48"/>
          <w:szCs w:val="48"/>
          <w:u w:val="single"/>
          <w:rtl/>
        </w:rPr>
        <w:t xml:space="preserve"> ראשוני של</w:t>
      </w:r>
      <w:r w:rsidRPr="005B1C84">
        <w:rPr>
          <w:rFonts w:hint="cs"/>
          <w:b/>
          <w:bCs/>
          <w:sz w:val="48"/>
          <w:szCs w:val="48"/>
          <w:u w:val="single"/>
          <w:rtl/>
        </w:rPr>
        <w:t xml:space="preserve"> מתקנים</w:t>
      </w:r>
      <w:r w:rsidR="00841751" w:rsidRPr="005B1C84">
        <w:rPr>
          <w:rFonts w:hint="cs"/>
          <w:b/>
          <w:bCs/>
          <w:sz w:val="48"/>
          <w:szCs w:val="48"/>
          <w:u w:val="single"/>
          <w:rtl/>
        </w:rPr>
        <w:t xml:space="preserve"> במרכז</w:t>
      </w:r>
    </w:p>
    <w:p w:rsidR="002A2B2E" w:rsidRDefault="00B877F2" w:rsidP="00EC10B0">
      <w:pPr>
        <w:pStyle w:val="a7"/>
        <w:widowControl w:val="0"/>
        <w:spacing w:before="360" w:after="0" w:line="276" w:lineRule="auto"/>
        <w:ind w:right="-426"/>
        <w:rPr>
          <w:b/>
          <w:bCs/>
          <w:sz w:val="36"/>
          <w:szCs w:val="36"/>
          <w:u w:val="single"/>
          <w:rtl/>
        </w:rPr>
      </w:pPr>
      <w:r w:rsidRPr="00B877F2">
        <w:rPr>
          <w:sz w:val="36"/>
          <w:rtl/>
        </w:rPr>
        <w:t xml:space="preserve"> </w:t>
      </w:r>
      <w:r w:rsidR="002A2B2E">
        <w:rPr>
          <w:b/>
          <w:bCs/>
          <w:sz w:val="36"/>
          <w:szCs w:val="36"/>
          <w:u w:val="single"/>
          <w:rtl/>
        </w:rPr>
        <w:br w:type="page"/>
      </w:r>
    </w:p>
    <w:p w:rsidR="00EE05A1" w:rsidRDefault="00354D73" w:rsidP="00EC10B0">
      <w:pPr>
        <w:bidi w:val="0"/>
        <w:ind w:right="-426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-69215</wp:posOffset>
            </wp:positionV>
            <wp:extent cx="6874510" cy="7737475"/>
            <wp:effectExtent l="19050" t="0" r="2540" b="0"/>
            <wp:wrapTight wrapText="bothSides">
              <wp:wrapPolygon edited="0">
                <wp:start x="-60" y="0"/>
                <wp:lineTo x="-60" y="21538"/>
                <wp:lineTo x="21608" y="21538"/>
                <wp:lineTo x="21608" y="0"/>
                <wp:lineTo x="-60" y="0"/>
              </wp:wrapPolygon>
            </wp:wrapTight>
            <wp:docPr id="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77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05A1">
        <w:rPr>
          <w:b/>
          <w:bCs/>
          <w:sz w:val="36"/>
          <w:szCs w:val="36"/>
          <w:u w:val="single"/>
        </w:rPr>
        <w:br w:type="page"/>
      </w:r>
    </w:p>
    <w:p w:rsidR="00390B02" w:rsidRDefault="00354D73" w:rsidP="005F6771">
      <w:pPr>
        <w:bidi w:val="0"/>
        <w:rPr>
          <w:sz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63500</wp:posOffset>
            </wp:positionV>
            <wp:extent cx="6880860" cy="659130"/>
            <wp:effectExtent l="19050" t="0" r="0" b="0"/>
            <wp:wrapTight wrapText="bothSides">
              <wp:wrapPolygon edited="0">
                <wp:start x="-60" y="0"/>
                <wp:lineTo x="-60" y="21225"/>
                <wp:lineTo x="21588" y="21225"/>
                <wp:lineTo x="21588" y="0"/>
                <wp:lineTo x="-60" y="0"/>
              </wp:wrapPolygon>
            </wp:wrapTight>
            <wp:docPr id="12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722630</wp:posOffset>
            </wp:positionV>
            <wp:extent cx="6878955" cy="8165465"/>
            <wp:effectExtent l="19050" t="0" r="0" b="0"/>
            <wp:wrapTight wrapText="bothSides">
              <wp:wrapPolygon edited="0">
                <wp:start x="-60" y="0"/>
                <wp:lineTo x="-60" y="21568"/>
                <wp:lineTo x="21594" y="21568"/>
                <wp:lineTo x="21594" y="0"/>
                <wp:lineTo x="-60" y="0"/>
              </wp:wrapPolygon>
            </wp:wrapTight>
            <wp:docPr id="7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B02">
        <w:rPr>
          <w:sz w:val="36"/>
        </w:rPr>
        <w:br w:type="page"/>
      </w:r>
    </w:p>
    <w:p w:rsidR="009C4AAF" w:rsidRDefault="00354D73" w:rsidP="00354D73">
      <w:pPr>
        <w:bidi w:val="0"/>
        <w:rPr>
          <w:sz w:val="36"/>
        </w:rPr>
      </w:pPr>
      <w:r w:rsidRPr="00354D73"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457200</wp:posOffset>
            </wp:positionV>
            <wp:extent cx="6642100" cy="8434070"/>
            <wp:effectExtent l="19050" t="0" r="6350" b="0"/>
            <wp:wrapTight wrapText="bothSides">
              <wp:wrapPolygon edited="0">
                <wp:start x="-62" y="0"/>
                <wp:lineTo x="-62" y="21564"/>
                <wp:lineTo x="21621" y="21564"/>
                <wp:lineTo x="21621" y="0"/>
                <wp:lineTo x="-62" y="0"/>
              </wp:wrapPolygon>
            </wp:wrapTight>
            <wp:docPr id="9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B0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-74930</wp:posOffset>
            </wp:positionV>
            <wp:extent cx="6732270" cy="541655"/>
            <wp:effectExtent l="19050" t="0" r="0" b="0"/>
            <wp:wrapTight wrapText="bothSides">
              <wp:wrapPolygon edited="0">
                <wp:start x="-61" y="0"/>
                <wp:lineTo x="-61" y="20511"/>
                <wp:lineTo x="21576" y="20511"/>
                <wp:lineTo x="21576" y="0"/>
                <wp:lineTo x="-61" y="0"/>
              </wp:wrapPolygon>
            </wp:wrapTight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AAF">
        <w:rPr>
          <w:sz w:val="36"/>
          <w:rtl/>
        </w:rPr>
        <w:br w:type="page"/>
      </w:r>
    </w:p>
    <w:p w:rsidR="00AD3D9B" w:rsidRPr="005B1C84" w:rsidRDefault="00402205" w:rsidP="005B1C84">
      <w:pPr>
        <w:pStyle w:val="a7"/>
        <w:widowControl w:val="0"/>
        <w:numPr>
          <w:ilvl w:val="0"/>
          <w:numId w:val="1"/>
        </w:numPr>
        <w:tabs>
          <w:tab w:val="clear" w:pos="57"/>
        </w:tabs>
        <w:spacing w:before="360" w:after="0" w:line="276" w:lineRule="auto"/>
        <w:ind w:left="610" w:right="-426" w:hanging="567"/>
        <w:jc w:val="center"/>
        <w:rPr>
          <w:b/>
          <w:bCs/>
          <w:sz w:val="40"/>
          <w:szCs w:val="40"/>
          <w:u w:val="single"/>
        </w:rPr>
      </w:pPr>
      <w:r w:rsidRPr="005B1C84">
        <w:rPr>
          <w:rFonts w:hint="cs"/>
          <w:b/>
          <w:bCs/>
          <w:sz w:val="40"/>
          <w:szCs w:val="40"/>
          <w:u w:val="single"/>
          <w:rtl/>
        </w:rPr>
        <w:lastRenderedPageBreak/>
        <w:t xml:space="preserve">נספח ב' </w:t>
      </w:r>
      <w:r w:rsidRPr="005B1C84">
        <w:rPr>
          <w:b/>
          <w:bCs/>
          <w:sz w:val="40"/>
          <w:szCs w:val="40"/>
          <w:u w:val="single"/>
          <w:rtl/>
        </w:rPr>
        <w:t>–</w:t>
      </w:r>
      <w:r w:rsidRPr="005B1C84">
        <w:rPr>
          <w:rFonts w:hint="cs"/>
          <w:b/>
          <w:bCs/>
          <w:sz w:val="40"/>
          <w:szCs w:val="40"/>
          <w:u w:val="single"/>
          <w:rtl/>
        </w:rPr>
        <w:t xml:space="preserve"> טבל</w:t>
      </w:r>
      <w:r w:rsidR="0098789F" w:rsidRPr="005B1C84">
        <w:rPr>
          <w:rFonts w:hint="cs"/>
          <w:b/>
          <w:bCs/>
          <w:sz w:val="40"/>
          <w:szCs w:val="40"/>
          <w:u w:val="single"/>
          <w:rtl/>
        </w:rPr>
        <w:t>ת הגדרת</w:t>
      </w:r>
      <w:r w:rsidRPr="005B1C84">
        <w:rPr>
          <w:rFonts w:hint="cs"/>
          <w:b/>
          <w:bCs/>
          <w:sz w:val="40"/>
          <w:szCs w:val="40"/>
          <w:u w:val="single"/>
          <w:rtl/>
        </w:rPr>
        <w:t xml:space="preserve"> קשרי קרבה בין </w:t>
      </w:r>
      <w:r w:rsidR="005B1C84" w:rsidRPr="005B1C84">
        <w:rPr>
          <w:rFonts w:hint="cs"/>
          <w:b/>
          <w:bCs/>
          <w:sz w:val="40"/>
          <w:szCs w:val="40"/>
          <w:u w:val="single"/>
          <w:rtl/>
        </w:rPr>
        <w:t xml:space="preserve">מתחמים / </w:t>
      </w:r>
      <w:r w:rsidRPr="005B1C84">
        <w:rPr>
          <w:rFonts w:hint="cs"/>
          <w:b/>
          <w:bCs/>
          <w:sz w:val="40"/>
          <w:szCs w:val="40"/>
          <w:u w:val="single"/>
          <w:rtl/>
        </w:rPr>
        <w:t>מתקנים במרכז</w:t>
      </w:r>
    </w:p>
    <w:p w:rsidR="00E1625A" w:rsidRPr="001F45B0" w:rsidRDefault="005F6771" w:rsidP="00EC10B0">
      <w:pPr>
        <w:pStyle w:val="a7"/>
        <w:widowControl w:val="0"/>
        <w:spacing w:before="360" w:after="0" w:line="276" w:lineRule="auto"/>
        <w:ind w:right="-426"/>
        <w:rPr>
          <w:b/>
          <w:bCs/>
          <w:sz w:val="36"/>
          <w:szCs w:val="36"/>
          <w:u w:val="single"/>
          <w:rtl/>
        </w:rPr>
      </w:pPr>
      <w:r>
        <w:rPr>
          <w:rFonts w:hint="cs"/>
          <w:b/>
          <w:bCs/>
          <w:noProof/>
          <w:sz w:val="36"/>
          <w:szCs w:val="36"/>
          <w:u w:val="single"/>
          <w:rtl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748665</wp:posOffset>
            </wp:positionV>
            <wp:extent cx="6497320" cy="4880610"/>
            <wp:effectExtent l="38100" t="57150" r="113030" b="91440"/>
            <wp:wrapTight wrapText="bothSides">
              <wp:wrapPolygon edited="0">
                <wp:start x="-127" y="-253"/>
                <wp:lineTo x="-127" y="22005"/>
                <wp:lineTo x="21849" y="22005"/>
                <wp:lineTo x="21912" y="22005"/>
                <wp:lineTo x="21976" y="21583"/>
                <wp:lineTo x="21976" y="-84"/>
                <wp:lineTo x="21849" y="-253"/>
                <wp:lineTo x="-127" y="-253"/>
              </wp:wrapPolygon>
            </wp:wrapTight>
            <wp:docPr id="15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4880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1625A" w:rsidRPr="001F45B0" w:rsidSect="00BF1076">
      <w:footerReference w:type="even" r:id="rId18"/>
      <w:footerReference w:type="default" r:id="rId19"/>
      <w:footerReference w:type="first" r:id="rId20"/>
      <w:pgSz w:w="11906" w:h="16838"/>
      <w:pgMar w:top="1440" w:right="1841" w:bottom="1440" w:left="1800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27E" w:rsidRDefault="00A1127E">
      <w:r>
        <w:separator/>
      </w:r>
    </w:p>
  </w:endnote>
  <w:endnote w:type="continuationSeparator" w:id="0">
    <w:p w:rsidR="00A1127E" w:rsidRDefault="00A1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6A8" w:rsidRDefault="00BE599A">
    <w:pPr>
      <w:pStyle w:val="aa"/>
      <w:framePr w:wrap="around" w:vAnchor="text" w:hAnchor="margin" w:y="1"/>
      <w:rPr>
        <w:rStyle w:val="ac"/>
        <w:rtl/>
      </w:rPr>
    </w:pPr>
    <w:r>
      <w:rPr>
        <w:rStyle w:val="ac"/>
        <w:rtl/>
      </w:rPr>
      <w:fldChar w:fldCharType="begin"/>
    </w:r>
    <w:r w:rsidR="00C276A8">
      <w:rPr>
        <w:rStyle w:val="ac"/>
      </w:rPr>
      <w:instrText xml:space="preserve">PAGE  </w:instrText>
    </w:r>
    <w:r>
      <w:rPr>
        <w:rStyle w:val="ac"/>
        <w:rtl/>
      </w:rPr>
      <w:fldChar w:fldCharType="separate"/>
    </w:r>
    <w:r w:rsidR="00C276A8">
      <w:rPr>
        <w:rStyle w:val="ac"/>
        <w:rtl/>
      </w:rPr>
      <w:t>10</w:t>
    </w:r>
    <w:r>
      <w:rPr>
        <w:rStyle w:val="ac"/>
        <w:rtl/>
      </w:rPr>
      <w:fldChar w:fldCharType="end"/>
    </w:r>
  </w:p>
  <w:p w:rsidR="00C276A8" w:rsidRDefault="00C276A8">
    <w:pPr>
      <w:pStyle w:val="aa"/>
      <w:ind w:right="360" w:firstLine="360"/>
      <w:rPr>
        <w:rtl/>
      </w:rPr>
    </w:pPr>
  </w:p>
  <w:p w:rsidR="00C276A8" w:rsidRDefault="00C276A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3157344"/>
      <w:docPartObj>
        <w:docPartGallery w:val="Page Numbers (Bottom of Page)"/>
        <w:docPartUnique/>
      </w:docPartObj>
    </w:sdtPr>
    <w:sdtEndPr/>
    <w:sdtContent>
      <w:p w:rsidR="00C276A8" w:rsidRDefault="0096520E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22E" w:rsidRPr="008B022E">
          <w:rPr>
            <w:rFonts w:cs="Calibri"/>
            <w:noProof/>
            <w:rtl/>
            <w:lang w:val="he-IL"/>
          </w:rPr>
          <w:t>4</w:t>
        </w:r>
        <w:r>
          <w:rPr>
            <w:rFonts w:cs="Calibri"/>
            <w:noProof/>
            <w:lang w:val="he-IL"/>
          </w:rPr>
          <w:fldChar w:fldCharType="end"/>
        </w:r>
      </w:p>
    </w:sdtContent>
  </w:sdt>
  <w:p w:rsidR="00C276A8" w:rsidRDefault="00C276A8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76" w:rsidRDefault="00BF1076">
    <w:pPr>
      <w:pStyle w:val="aa"/>
    </w:pPr>
    <w:r>
      <w:rPr>
        <w:rFonts w:hint="cs"/>
        <w:rtl/>
      </w:rPr>
      <w:t xml:space="preserve">המסמך הוכן על ידי יהושע מנור </w:t>
    </w:r>
    <w:r>
      <w:rPr>
        <w:rtl/>
      </w:rPr>
      <w:t>–</w:t>
    </w:r>
    <w:r>
      <w:rPr>
        <w:rFonts w:hint="cs"/>
        <w:rtl/>
      </w:rPr>
      <w:t xml:space="preserve"> כוונים ייעוץ</w:t>
    </w:r>
    <w:r w:rsidR="00C861C3">
      <w:rPr>
        <w:rFonts w:hint="cs"/>
        <w:rtl/>
      </w:rPr>
      <w:t xml:space="preserve">  - 0528323888 , </w:t>
    </w:r>
    <w:r w:rsidR="00C861C3" w:rsidRPr="00C861C3">
      <w:rPr>
        <w:color w:val="4F81BD" w:themeColor="accent1"/>
      </w:rPr>
      <w:t>Joshua.manor@gmail.com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27E" w:rsidRDefault="00A1127E">
      <w:r>
        <w:separator/>
      </w:r>
    </w:p>
  </w:footnote>
  <w:footnote w:type="continuationSeparator" w:id="0">
    <w:p w:rsidR="00A1127E" w:rsidRDefault="00A11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564F"/>
    <w:multiLevelType w:val="multilevel"/>
    <w:tmpl w:val="D478827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2650AE4"/>
    <w:multiLevelType w:val="multilevel"/>
    <w:tmpl w:val="3BB4B30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2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4310213"/>
    <w:multiLevelType w:val="hybridMultilevel"/>
    <w:tmpl w:val="8A4ACD92"/>
    <w:lvl w:ilvl="0" w:tplc="7FA0AB7C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  <w:b w:val="0"/>
        <w:bCs w:val="0"/>
      </w:rPr>
    </w:lvl>
    <w:lvl w:ilvl="1" w:tplc="F9B8C624">
      <w:start w:val="1"/>
      <w:numFmt w:val="hebrew1"/>
      <w:lvlText w:val="%2."/>
      <w:lvlJc w:val="center"/>
      <w:pPr>
        <w:tabs>
          <w:tab w:val="num" w:pos="57"/>
        </w:tabs>
        <w:ind w:left="851" w:hanging="131"/>
      </w:pPr>
      <w:rPr>
        <w:rFonts w:hint="default"/>
        <w:b w:val="0"/>
        <w:bCs w:val="0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8154760"/>
    <w:multiLevelType w:val="multilevel"/>
    <w:tmpl w:val="F3EE8C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AF86CA4"/>
    <w:multiLevelType w:val="hybridMultilevel"/>
    <w:tmpl w:val="26FA8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610DA0"/>
    <w:multiLevelType w:val="multilevel"/>
    <w:tmpl w:val="8EAAA5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07802F6"/>
    <w:multiLevelType w:val="hybridMultilevel"/>
    <w:tmpl w:val="6DACD2E0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>
    <w:nsid w:val="189F342E"/>
    <w:multiLevelType w:val="multilevel"/>
    <w:tmpl w:val="4322C5C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1B8D24F7"/>
    <w:multiLevelType w:val="multilevel"/>
    <w:tmpl w:val="8EAAA5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1F8B5B7E"/>
    <w:multiLevelType w:val="multilevel"/>
    <w:tmpl w:val="3118EF62"/>
    <w:lvl w:ilvl="0">
      <w:start w:val="1"/>
      <w:numFmt w:val="decimal"/>
      <w:pStyle w:val="a"/>
      <w:lvlText w:val="%1."/>
      <w:lvlJc w:val="left"/>
      <w:pPr>
        <w:ind w:left="340" w:hanging="340"/>
      </w:pPr>
      <w:rPr>
        <w:rFonts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2."/>
      <w:lvlJc w:val="left"/>
      <w:pPr>
        <w:ind w:left="680" w:hanging="340"/>
      </w:pPr>
      <w:rPr>
        <w:rFonts w:ascii="Times New Roman" w:eastAsia="Times New Roman" w:hAnsi="Times New Roman" w:cs="David" w:hint="default"/>
        <w:b w:val="0"/>
        <w:bCs w:val="0"/>
      </w:rPr>
    </w:lvl>
    <w:lvl w:ilvl="2">
      <w:start w:val="1"/>
      <w:numFmt w:val="decimal"/>
      <w:lvlText w:val="%3)"/>
      <w:lvlJc w:val="left"/>
      <w:pPr>
        <w:ind w:left="1020" w:hanging="340"/>
      </w:pPr>
      <w:rPr>
        <w:rFonts w:hint="default"/>
      </w:rPr>
    </w:lvl>
    <w:lvl w:ilvl="3">
      <w:start w:val="1"/>
      <w:numFmt w:val="hebrew1"/>
      <w:lvlText w:val="%4)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00" w:hanging="340"/>
      </w:pPr>
      <w:rPr>
        <w:rFonts w:hint="default"/>
      </w:rPr>
    </w:lvl>
    <w:lvl w:ilvl="5">
      <w:start w:val="1"/>
      <w:numFmt w:val="hebrew1"/>
      <w:lvlText w:val="(%6)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hebrew1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060" w:hanging="340"/>
      </w:pPr>
      <w:rPr>
        <w:rFonts w:hint="default"/>
      </w:rPr>
    </w:lvl>
  </w:abstractNum>
  <w:abstractNum w:abstractNumId="10">
    <w:nsid w:val="20CD076D"/>
    <w:multiLevelType w:val="hybridMultilevel"/>
    <w:tmpl w:val="4678F6D0"/>
    <w:lvl w:ilvl="0" w:tplc="7FA0AB7C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  <w:b w:val="0"/>
        <w:bCs w:val="0"/>
      </w:rPr>
    </w:lvl>
    <w:lvl w:ilvl="1" w:tplc="738E95FC">
      <w:start w:val="1"/>
      <w:numFmt w:val="hebrew1"/>
      <w:lvlText w:val="%2."/>
      <w:lvlJc w:val="center"/>
      <w:pPr>
        <w:tabs>
          <w:tab w:val="num" w:pos="57"/>
        </w:tabs>
        <w:ind w:left="851" w:hanging="131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0C5A31"/>
    <w:multiLevelType w:val="multilevel"/>
    <w:tmpl w:val="912EFADE"/>
    <w:lvl w:ilvl="0">
      <w:start w:val="3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40" w:hanging="87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410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0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2">
    <w:nsid w:val="234D091E"/>
    <w:multiLevelType w:val="multilevel"/>
    <w:tmpl w:val="71AA108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278F5A37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>
    <w:nsid w:val="2F6855D1"/>
    <w:multiLevelType w:val="hybridMultilevel"/>
    <w:tmpl w:val="10CE2832"/>
    <w:lvl w:ilvl="0" w:tplc="80606E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3CE1E8">
      <w:start w:val="372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F45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A6F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44F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481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68D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5A4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467E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FC41C0B"/>
    <w:multiLevelType w:val="multilevel"/>
    <w:tmpl w:val="DAE40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David" w:hint="cs"/>
        <w:bCs w:val="0"/>
        <w:iCs w:val="0"/>
        <w:szCs w:val="28"/>
      </w:rPr>
    </w:lvl>
    <w:lvl w:ilvl="1">
      <w:start w:val="1"/>
      <w:numFmt w:val="hebrew1"/>
      <w:lvlText w:val="%2."/>
      <w:lvlJc w:val="left"/>
      <w:pPr>
        <w:tabs>
          <w:tab w:val="num" w:pos="720"/>
        </w:tabs>
        <w:ind w:left="720" w:hanging="360"/>
      </w:pPr>
      <w:rPr>
        <w:rFonts w:cs="David" w:hint="cs"/>
        <w:b/>
        <w:bCs w:val="0"/>
        <w:iCs w:val="0"/>
        <w:sz w:val="28"/>
        <w:szCs w:val="28"/>
        <w:u w:val="none"/>
      </w:rPr>
    </w:lvl>
    <w:lvl w:ilvl="2">
      <w:start w:val="3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David" w:hint="cs"/>
        <w:bCs w:val="0"/>
        <w:iCs w:val="0"/>
        <w:sz w:val="28"/>
        <w:szCs w:val="28"/>
      </w:rPr>
    </w:lvl>
    <w:lvl w:ilvl="3">
      <w:start w:val="1"/>
      <w:numFmt w:val="hebrew1"/>
      <w:lvlText w:val="(%4)"/>
      <w:lvlJc w:val="left"/>
      <w:pPr>
        <w:tabs>
          <w:tab w:val="num" w:pos="1134"/>
        </w:tabs>
        <w:ind w:left="1134" w:hanging="227"/>
      </w:pPr>
      <w:rPr>
        <w:rFonts w:cs="David" w:hint="cs"/>
        <w:bCs w:val="0"/>
        <w:iCs w:val="0"/>
        <w:sz w:val="4"/>
        <w:szCs w:val="28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cs="David" w:hint="cs"/>
        <w:bCs w:val="0"/>
        <w:iCs w:val="0"/>
        <w:szCs w:val="28"/>
      </w:rPr>
    </w:lvl>
    <w:lvl w:ilvl="5">
      <w:start w:val="1"/>
      <w:numFmt w:val="hebrew1"/>
      <w:lvlText w:val="(%6)"/>
      <w:lvlJc w:val="left"/>
      <w:pPr>
        <w:tabs>
          <w:tab w:val="num" w:pos="2160"/>
        </w:tabs>
        <w:ind w:left="2160" w:hanging="360"/>
      </w:pPr>
      <w:rPr>
        <w:rFonts w:cs="David" w:hint="cs"/>
        <w:bCs w:val="0"/>
        <w:iCs w:val="0"/>
        <w:szCs w:val="28"/>
      </w:rPr>
    </w:lvl>
    <w:lvl w:ilvl="6">
      <w:start w:val="1"/>
      <w:numFmt w:val="hebrew1"/>
      <w:lvlText w:val="(%7)"/>
      <w:lvlJc w:val="left"/>
      <w:pPr>
        <w:tabs>
          <w:tab w:val="num" w:pos="2520"/>
        </w:tabs>
        <w:ind w:left="2520" w:hanging="360"/>
      </w:pPr>
      <w:rPr>
        <w:rFonts w:ascii="Tahoma" w:eastAsia="Times New Roman" w:hAnsi="Tahoma" w:cs="David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6">
    <w:nsid w:val="32291899"/>
    <w:multiLevelType w:val="multilevel"/>
    <w:tmpl w:val="4F8E7B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34BC54A2"/>
    <w:multiLevelType w:val="hybridMultilevel"/>
    <w:tmpl w:val="01F09B98"/>
    <w:lvl w:ilvl="0" w:tplc="89D894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54FD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D223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2A6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0062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2F6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9896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340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B489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D62704"/>
    <w:multiLevelType w:val="hybridMultilevel"/>
    <w:tmpl w:val="B77A361A"/>
    <w:lvl w:ilvl="0" w:tplc="21D69B12">
      <w:start w:val="1"/>
      <w:numFmt w:val="bullet"/>
      <w:pStyle w:val="Instruction1"/>
      <w:lvlText w:val="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1" w:tplc="7CC037A2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BBB806A8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CF2C82B0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FBA6D048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F86CEEA6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F55E9D1E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36642158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99224DF2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9">
    <w:nsid w:val="3E657890"/>
    <w:multiLevelType w:val="hybridMultilevel"/>
    <w:tmpl w:val="0E808A50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0">
    <w:nsid w:val="3EC83946"/>
    <w:multiLevelType w:val="multilevel"/>
    <w:tmpl w:val="D646E9E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057172A"/>
    <w:multiLevelType w:val="multilevel"/>
    <w:tmpl w:val="9B0A4E6E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"/>
        </w:tabs>
        <w:ind w:left="623" w:hanging="623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57"/>
        </w:tabs>
        <w:ind w:left="681" w:hanging="681"/>
      </w:pPr>
      <w:rPr>
        <w:rFonts w:cs="David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211" w:hanging="907"/>
      </w:pPr>
      <w:rPr>
        <w:rFonts w:cs="David" w:hint="default"/>
        <w:b w:val="0"/>
        <w:bCs w:val="0"/>
        <w:i w:val="0"/>
        <w:iCs w:val="0"/>
        <w:color w:val="auto"/>
        <w:sz w:val="24"/>
        <w:szCs w:val="24"/>
        <w:lang w:bidi="he-I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David" w:hint="default"/>
        <w:b w:val="0"/>
        <w:bCs w:val="0"/>
        <w:i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David" w:hint="default"/>
        <w:b w:val="0"/>
        <w:bCs w:val="0"/>
        <w:i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bCs w:val="0"/>
        <w:iCs w:val="0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bCs w:val="0"/>
        <w:iCs w:val="0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bCs w:val="0"/>
        <w:iCs w:val="0"/>
        <w:szCs w:val="24"/>
      </w:rPr>
    </w:lvl>
  </w:abstractNum>
  <w:abstractNum w:abstractNumId="22">
    <w:nsid w:val="449C5DE9"/>
    <w:multiLevelType w:val="multilevel"/>
    <w:tmpl w:val="1EF85B9E"/>
    <w:lvl w:ilvl="0">
      <w:start w:val="1"/>
      <w:numFmt w:val="decimal"/>
      <w:lvlText w:val="%1"/>
      <w:lvlJc w:val="left"/>
      <w:pPr>
        <w:ind w:left="861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18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32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39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4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0" w:hanging="54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5760"/>
      </w:pPr>
      <w:rPr>
        <w:rFonts w:hint="default"/>
      </w:rPr>
    </w:lvl>
  </w:abstractNum>
  <w:abstractNum w:abstractNumId="23">
    <w:nsid w:val="44DA1888"/>
    <w:multiLevelType w:val="multilevel"/>
    <w:tmpl w:val="C8A641E8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"/>
        </w:tabs>
        <w:ind w:left="623" w:hanging="623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57"/>
        </w:tabs>
        <w:ind w:left="681" w:hanging="681"/>
      </w:pPr>
      <w:rPr>
        <w:rFonts w:cs="David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496"/>
        </w:tabs>
        <w:ind w:left="907" w:hanging="907"/>
      </w:pPr>
      <w:rPr>
        <w:rFonts w:cs="David" w:hint="default"/>
        <w:b w:val="0"/>
        <w:bCs w:val="0"/>
        <w:i w:val="0"/>
        <w:iCs w:val="0"/>
        <w:color w:val="auto"/>
        <w:sz w:val="24"/>
        <w:szCs w:val="24"/>
        <w:lang w:bidi="he-I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David" w:hint="default"/>
        <w:b w:val="0"/>
        <w:b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 w:val="0"/>
        <w:b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4E6419D4"/>
    <w:multiLevelType w:val="multilevel"/>
    <w:tmpl w:val="35660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>
    <w:nsid w:val="4E6F32A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>
    <w:nsid w:val="505B7D61"/>
    <w:multiLevelType w:val="multilevel"/>
    <w:tmpl w:val="22C68A3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2815882"/>
    <w:multiLevelType w:val="multilevel"/>
    <w:tmpl w:val="95FA3DD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56EA1A2C"/>
    <w:multiLevelType w:val="multilevel"/>
    <w:tmpl w:val="C8A641E8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"/>
        </w:tabs>
        <w:ind w:left="623" w:hanging="623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57"/>
        </w:tabs>
        <w:ind w:left="681" w:hanging="681"/>
      </w:pPr>
      <w:rPr>
        <w:rFonts w:cs="David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480"/>
        </w:tabs>
        <w:ind w:left="2891" w:hanging="907"/>
      </w:pPr>
      <w:rPr>
        <w:rFonts w:cs="David" w:hint="default"/>
        <w:b w:val="0"/>
        <w:bCs w:val="0"/>
        <w:i w:val="0"/>
        <w:iCs w:val="0"/>
        <w:color w:val="auto"/>
        <w:sz w:val="24"/>
        <w:szCs w:val="24"/>
        <w:lang w:bidi="he-I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David" w:hint="default"/>
        <w:b w:val="0"/>
        <w:b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 w:val="0"/>
        <w:b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58987D90"/>
    <w:multiLevelType w:val="hybridMultilevel"/>
    <w:tmpl w:val="67C0B038"/>
    <w:lvl w:ilvl="0" w:tplc="E672619A">
      <w:start w:val="1"/>
      <w:numFmt w:val="hebrew1"/>
      <w:pStyle w:val="Cha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David" w:hint="default"/>
        <w:b w:val="0"/>
        <w:bCs w:val="0"/>
        <w:i w:val="0"/>
        <w:iCs w:val="0"/>
        <w:sz w:val="22"/>
        <w:szCs w:val="28"/>
      </w:rPr>
    </w:lvl>
    <w:lvl w:ilvl="1" w:tplc="CA2A55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7CB0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5CF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5640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F4C45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5617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B0CC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26CE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D17FF4"/>
    <w:multiLevelType w:val="multilevel"/>
    <w:tmpl w:val="25DCB210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666D30D1"/>
    <w:multiLevelType w:val="hybridMultilevel"/>
    <w:tmpl w:val="E5220A34"/>
    <w:lvl w:ilvl="0" w:tplc="0409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32">
    <w:nsid w:val="691527CA"/>
    <w:multiLevelType w:val="hybridMultilevel"/>
    <w:tmpl w:val="457877FE"/>
    <w:lvl w:ilvl="0" w:tplc="C2B89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26D912">
      <w:start w:val="29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963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9A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14B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5AB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641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6A7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785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9D42E7A"/>
    <w:multiLevelType w:val="hybridMultilevel"/>
    <w:tmpl w:val="78A23C68"/>
    <w:lvl w:ilvl="0" w:tplc="B2700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A3748">
      <w:start w:val="297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F4B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C88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14B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86D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0CA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4AE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30C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6CFB382B"/>
    <w:multiLevelType w:val="multilevel"/>
    <w:tmpl w:val="E7A41046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"/>
        </w:tabs>
        <w:ind w:left="623" w:hanging="623"/>
      </w:pPr>
      <w:rPr>
        <w:rFonts w:cs="David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7"/>
        </w:tabs>
        <w:ind w:left="681" w:hanging="681"/>
      </w:pPr>
      <w:rPr>
        <w:rFonts w:cs="David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211" w:hanging="907"/>
      </w:pPr>
      <w:rPr>
        <w:rFonts w:cs="David" w:hint="default"/>
        <w:b w:val="0"/>
        <w:bCs w:val="0"/>
        <w:i w:val="0"/>
        <w:iCs w:val="0"/>
        <w:color w:val="auto"/>
        <w:sz w:val="24"/>
        <w:szCs w:val="24"/>
        <w:lang w:bidi="he-I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David" w:hint="default"/>
        <w:b w:val="0"/>
        <w:bCs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b w:val="0"/>
        <w:b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6D61664A"/>
    <w:multiLevelType w:val="hybridMultilevel"/>
    <w:tmpl w:val="6BBA4B52"/>
    <w:lvl w:ilvl="0" w:tplc="7FA0AB7C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  <w:b w:val="0"/>
        <w:bCs w:val="0"/>
      </w:rPr>
    </w:lvl>
    <w:lvl w:ilvl="1" w:tplc="F9B8C624">
      <w:start w:val="1"/>
      <w:numFmt w:val="hebrew1"/>
      <w:lvlText w:val="%2."/>
      <w:lvlJc w:val="center"/>
      <w:pPr>
        <w:tabs>
          <w:tab w:val="num" w:pos="57"/>
        </w:tabs>
        <w:ind w:left="851" w:hanging="131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F9C7696"/>
    <w:multiLevelType w:val="multilevel"/>
    <w:tmpl w:val="6EFC1166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2477087"/>
    <w:multiLevelType w:val="hybridMultilevel"/>
    <w:tmpl w:val="30B0411E"/>
    <w:lvl w:ilvl="0" w:tplc="FFFFFFFF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15D29F68">
      <w:start w:val="1"/>
      <w:numFmt w:val="hebrew1"/>
      <w:lvlText w:val="%2)"/>
      <w:lvlJc w:val="left"/>
      <w:pPr>
        <w:ind w:left="1440" w:hanging="360"/>
      </w:pPr>
      <w:rPr>
        <w:rFonts w:hint="default"/>
      </w:rPr>
    </w:lvl>
    <w:lvl w:ilvl="2" w:tplc="6DCA6BA4">
      <w:start w:val="1"/>
      <w:numFmt w:val="decimal"/>
      <w:lvlText w:val="%3)"/>
      <w:lvlJc w:val="left"/>
      <w:pPr>
        <w:ind w:left="2340" w:hanging="360"/>
      </w:pPr>
      <w:rPr>
        <w:rFonts w:ascii="Times New Roman" w:eastAsia="Times New Roman" w:hAnsi="Times New Roman" w:cs="David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89027D56">
      <w:start w:val="1"/>
      <w:numFmt w:val="hebrew1"/>
      <w:lvlText w:val="%5."/>
      <w:lvlJc w:val="left"/>
      <w:pPr>
        <w:ind w:left="3600" w:hanging="360"/>
      </w:pPr>
      <w:rPr>
        <w:rFonts w:hint="default"/>
      </w:rPr>
    </w:lvl>
    <w:lvl w:ilvl="5" w:tplc="D68422C6">
      <w:start w:val="1"/>
      <w:numFmt w:val="bullet"/>
      <w:lvlText w:val=""/>
      <w:lvlJc w:val="left"/>
      <w:pPr>
        <w:ind w:left="4500" w:hanging="360"/>
      </w:pPr>
      <w:rPr>
        <w:rFonts w:ascii="Symbol" w:eastAsia="Times New Roman" w:hAnsi="Symbol" w:cs="David" w:hint="default"/>
        <w:sz w:val="24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D57440"/>
    <w:multiLevelType w:val="hybridMultilevel"/>
    <w:tmpl w:val="DEDC4B24"/>
    <w:lvl w:ilvl="0" w:tplc="C49663BE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</w:rPr>
    </w:lvl>
    <w:lvl w:ilvl="1" w:tplc="738E95FC">
      <w:start w:val="1"/>
      <w:numFmt w:val="hebrew1"/>
      <w:lvlText w:val="%2."/>
      <w:lvlJc w:val="center"/>
      <w:pPr>
        <w:tabs>
          <w:tab w:val="num" w:pos="57"/>
        </w:tabs>
        <w:ind w:left="851" w:hanging="131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BBE6860"/>
    <w:multiLevelType w:val="multilevel"/>
    <w:tmpl w:val="0409001D"/>
    <w:styleLink w:val="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C104E34"/>
    <w:multiLevelType w:val="multilevel"/>
    <w:tmpl w:val="C2CEE8F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>
    <w:nsid w:val="7C2F63A1"/>
    <w:multiLevelType w:val="hybridMultilevel"/>
    <w:tmpl w:val="BD34EA96"/>
    <w:lvl w:ilvl="0" w:tplc="7FA0AB7C">
      <w:start w:val="1"/>
      <w:numFmt w:val="decimal"/>
      <w:lvlText w:val="%1."/>
      <w:lvlJc w:val="left"/>
      <w:pPr>
        <w:tabs>
          <w:tab w:val="num" w:pos="57"/>
        </w:tabs>
        <w:ind w:left="360" w:hanging="360"/>
      </w:pPr>
      <w:rPr>
        <w:rFonts w:hint="default"/>
        <w:b w:val="0"/>
        <w:bCs w:val="0"/>
      </w:rPr>
    </w:lvl>
    <w:lvl w:ilvl="1" w:tplc="738E95FC">
      <w:start w:val="1"/>
      <w:numFmt w:val="hebrew1"/>
      <w:lvlText w:val="%2."/>
      <w:lvlJc w:val="center"/>
      <w:pPr>
        <w:tabs>
          <w:tab w:val="num" w:pos="57"/>
        </w:tabs>
        <w:ind w:left="851" w:hanging="131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DDF2337"/>
    <w:multiLevelType w:val="multilevel"/>
    <w:tmpl w:val="AB009D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995"/>
        </w:tabs>
        <w:ind w:left="1779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5"/>
  </w:num>
  <w:num w:numId="3">
    <w:abstractNumId w:val="18"/>
  </w:num>
  <w:num w:numId="4">
    <w:abstractNumId w:val="29"/>
    <w:lvlOverride w:ilvl="0">
      <w:startOverride w:val="1"/>
    </w:lvlOverride>
  </w:num>
  <w:num w:numId="5">
    <w:abstractNumId w:val="39"/>
  </w:num>
  <w:num w:numId="6">
    <w:abstractNumId w:val="9"/>
  </w:num>
  <w:num w:numId="7">
    <w:abstractNumId w:val="21"/>
  </w:num>
  <w:num w:numId="8">
    <w:abstractNumId w:val="15"/>
  </w:num>
  <w:num w:numId="9">
    <w:abstractNumId w:val="4"/>
  </w:num>
  <w:num w:numId="10">
    <w:abstractNumId w:val="37"/>
  </w:num>
  <w:num w:numId="11">
    <w:abstractNumId w:val="19"/>
  </w:num>
  <w:num w:numId="12">
    <w:abstractNumId w:val="32"/>
  </w:num>
  <w:num w:numId="13">
    <w:abstractNumId w:val="14"/>
  </w:num>
  <w:num w:numId="14">
    <w:abstractNumId w:val="33"/>
  </w:num>
  <w:num w:numId="15">
    <w:abstractNumId w:val="11"/>
  </w:num>
  <w:num w:numId="16">
    <w:abstractNumId w:val="28"/>
  </w:num>
  <w:num w:numId="17">
    <w:abstractNumId w:val="23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38"/>
  </w:num>
  <w:num w:numId="21">
    <w:abstractNumId w:val="24"/>
  </w:num>
  <w:num w:numId="22">
    <w:abstractNumId w:val="16"/>
  </w:num>
  <w:num w:numId="23">
    <w:abstractNumId w:val="0"/>
  </w:num>
  <w:num w:numId="24">
    <w:abstractNumId w:val="26"/>
  </w:num>
  <w:num w:numId="25">
    <w:abstractNumId w:val="5"/>
  </w:num>
  <w:num w:numId="26">
    <w:abstractNumId w:val="42"/>
  </w:num>
  <w:num w:numId="27">
    <w:abstractNumId w:val="20"/>
  </w:num>
  <w:num w:numId="28">
    <w:abstractNumId w:val="12"/>
  </w:num>
  <w:num w:numId="29">
    <w:abstractNumId w:val="8"/>
  </w:num>
  <w:num w:numId="30">
    <w:abstractNumId w:val="7"/>
  </w:num>
  <w:num w:numId="31">
    <w:abstractNumId w:val="13"/>
  </w:num>
  <w:num w:numId="32">
    <w:abstractNumId w:val="3"/>
  </w:num>
  <w:num w:numId="33">
    <w:abstractNumId w:val="40"/>
  </w:num>
  <w:num w:numId="34">
    <w:abstractNumId w:val="1"/>
  </w:num>
  <w:num w:numId="35">
    <w:abstractNumId w:val="27"/>
  </w:num>
  <w:num w:numId="36">
    <w:abstractNumId w:val="36"/>
  </w:num>
  <w:num w:numId="37">
    <w:abstractNumId w:val="30"/>
  </w:num>
  <w:num w:numId="38">
    <w:abstractNumId w:val="6"/>
  </w:num>
  <w:num w:numId="39">
    <w:abstractNumId w:val="35"/>
  </w:num>
  <w:num w:numId="40">
    <w:abstractNumId w:val="41"/>
  </w:num>
  <w:num w:numId="41">
    <w:abstractNumId w:val="10"/>
  </w:num>
  <w:num w:numId="42">
    <w:abstractNumId w:val="2"/>
  </w:num>
  <w:num w:numId="43">
    <w:abstractNumId w:val="22"/>
  </w:num>
  <w:num w:numId="44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9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DEF"/>
    <w:rsid w:val="00000E8E"/>
    <w:rsid w:val="00003B34"/>
    <w:rsid w:val="00003B48"/>
    <w:rsid w:val="00003FE1"/>
    <w:rsid w:val="000043A4"/>
    <w:rsid w:val="0000480F"/>
    <w:rsid w:val="0000624A"/>
    <w:rsid w:val="0000761E"/>
    <w:rsid w:val="00015D38"/>
    <w:rsid w:val="00017C33"/>
    <w:rsid w:val="000208BD"/>
    <w:rsid w:val="00022F1D"/>
    <w:rsid w:val="000237D3"/>
    <w:rsid w:val="00024C29"/>
    <w:rsid w:val="00024D55"/>
    <w:rsid w:val="00025527"/>
    <w:rsid w:val="00025BCB"/>
    <w:rsid w:val="000261E9"/>
    <w:rsid w:val="00026612"/>
    <w:rsid w:val="00026E59"/>
    <w:rsid w:val="00030C54"/>
    <w:rsid w:val="000311D5"/>
    <w:rsid w:val="00031A8B"/>
    <w:rsid w:val="00032A47"/>
    <w:rsid w:val="00033C02"/>
    <w:rsid w:val="00033CC5"/>
    <w:rsid w:val="00033CD7"/>
    <w:rsid w:val="00034334"/>
    <w:rsid w:val="00034AEE"/>
    <w:rsid w:val="00034C0F"/>
    <w:rsid w:val="00034E6E"/>
    <w:rsid w:val="00035227"/>
    <w:rsid w:val="00035C52"/>
    <w:rsid w:val="000374E3"/>
    <w:rsid w:val="000400CE"/>
    <w:rsid w:val="0004066D"/>
    <w:rsid w:val="0004094C"/>
    <w:rsid w:val="00041836"/>
    <w:rsid w:val="00041AB5"/>
    <w:rsid w:val="00043BDE"/>
    <w:rsid w:val="00043E99"/>
    <w:rsid w:val="00046005"/>
    <w:rsid w:val="00046783"/>
    <w:rsid w:val="00047564"/>
    <w:rsid w:val="00050B5B"/>
    <w:rsid w:val="00051126"/>
    <w:rsid w:val="0005197C"/>
    <w:rsid w:val="00052022"/>
    <w:rsid w:val="0005432B"/>
    <w:rsid w:val="00054FD6"/>
    <w:rsid w:val="00056CE9"/>
    <w:rsid w:val="00060706"/>
    <w:rsid w:val="0006269D"/>
    <w:rsid w:val="00062C9E"/>
    <w:rsid w:val="00064435"/>
    <w:rsid w:val="00065893"/>
    <w:rsid w:val="00067157"/>
    <w:rsid w:val="00072CCA"/>
    <w:rsid w:val="000762C3"/>
    <w:rsid w:val="0007730A"/>
    <w:rsid w:val="00077310"/>
    <w:rsid w:val="00077AB3"/>
    <w:rsid w:val="000813D5"/>
    <w:rsid w:val="00081C79"/>
    <w:rsid w:val="00082ED0"/>
    <w:rsid w:val="00083579"/>
    <w:rsid w:val="000836D6"/>
    <w:rsid w:val="00083F67"/>
    <w:rsid w:val="0008768C"/>
    <w:rsid w:val="0008792E"/>
    <w:rsid w:val="00087D5D"/>
    <w:rsid w:val="0009019C"/>
    <w:rsid w:val="00094598"/>
    <w:rsid w:val="000955E3"/>
    <w:rsid w:val="00097DB6"/>
    <w:rsid w:val="000A08AC"/>
    <w:rsid w:val="000A0ECA"/>
    <w:rsid w:val="000A135B"/>
    <w:rsid w:val="000A262F"/>
    <w:rsid w:val="000A35AC"/>
    <w:rsid w:val="000A3B0D"/>
    <w:rsid w:val="000A3E8F"/>
    <w:rsid w:val="000A54BA"/>
    <w:rsid w:val="000B21B8"/>
    <w:rsid w:val="000B32EF"/>
    <w:rsid w:val="000B5E13"/>
    <w:rsid w:val="000C0419"/>
    <w:rsid w:val="000C1642"/>
    <w:rsid w:val="000C1BD7"/>
    <w:rsid w:val="000C1EFE"/>
    <w:rsid w:val="000C4BB6"/>
    <w:rsid w:val="000C4F9C"/>
    <w:rsid w:val="000C7B16"/>
    <w:rsid w:val="000C7FD4"/>
    <w:rsid w:val="000D08D4"/>
    <w:rsid w:val="000D195C"/>
    <w:rsid w:val="000D197B"/>
    <w:rsid w:val="000D2016"/>
    <w:rsid w:val="000D2FAC"/>
    <w:rsid w:val="000D3EAB"/>
    <w:rsid w:val="000D3F64"/>
    <w:rsid w:val="000D6FF0"/>
    <w:rsid w:val="000E0576"/>
    <w:rsid w:val="000E08A4"/>
    <w:rsid w:val="000E1251"/>
    <w:rsid w:val="000E1ECE"/>
    <w:rsid w:val="000E2CB2"/>
    <w:rsid w:val="000E35F4"/>
    <w:rsid w:val="000E4DDB"/>
    <w:rsid w:val="000E6C82"/>
    <w:rsid w:val="000F0E11"/>
    <w:rsid w:val="000F3B99"/>
    <w:rsid w:val="000F5854"/>
    <w:rsid w:val="000F5FBA"/>
    <w:rsid w:val="00100564"/>
    <w:rsid w:val="001047B2"/>
    <w:rsid w:val="0010652D"/>
    <w:rsid w:val="001114DF"/>
    <w:rsid w:val="00111B12"/>
    <w:rsid w:val="00111F5A"/>
    <w:rsid w:val="0011395A"/>
    <w:rsid w:val="001141E4"/>
    <w:rsid w:val="0011604B"/>
    <w:rsid w:val="00116C54"/>
    <w:rsid w:val="0011763B"/>
    <w:rsid w:val="001222A7"/>
    <w:rsid w:val="00122AC4"/>
    <w:rsid w:val="00123A50"/>
    <w:rsid w:val="00125236"/>
    <w:rsid w:val="00125DDC"/>
    <w:rsid w:val="00126F81"/>
    <w:rsid w:val="00127F6B"/>
    <w:rsid w:val="001301BA"/>
    <w:rsid w:val="00130B4C"/>
    <w:rsid w:val="00130D06"/>
    <w:rsid w:val="00131135"/>
    <w:rsid w:val="001313D1"/>
    <w:rsid w:val="001342D3"/>
    <w:rsid w:val="00134EF5"/>
    <w:rsid w:val="00134F9E"/>
    <w:rsid w:val="00135EBF"/>
    <w:rsid w:val="0013656E"/>
    <w:rsid w:val="00137B71"/>
    <w:rsid w:val="0014202A"/>
    <w:rsid w:val="001423FC"/>
    <w:rsid w:val="00142CFA"/>
    <w:rsid w:val="00143C0D"/>
    <w:rsid w:val="001454C3"/>
    <w:rsid w:val="00146C16"/>
    <w:rsid w:val="00147F1C"/>
    <w:rsid w:val="001505DC"/>
    <w:rsid w:val="00150A94"/>
    <w:rsid w:val="00153683"/>
    <w:rsid w:val="00153F8D"/>
    <w:rsid w:val="001541DE"/>
    <w:rsid w:val="00154590"/>
    <w:rsid w:val="00157EC7"/>
    <w:rsid w:val="001629BE"/>
    <w:rsid w:val="00164BE0"/>
    <w:rsid w:val="0016524F"/>
    <w:rsid w:val="00165BA6"/>
    <w:rsid w:val="0017511B"/>
    <w:rsid w:val="00176134"/>
    <w:rsid w:val="00177FE0"/>
    <w:rsid w:val="00180052"/>
    <w:rsid w:val="0018044B"/>
    <w:rsid w:val="00181CE8"/>
    <w:rsid w:val="001826A5"/>
    <w:rsid w:val="00183B2D"/>
    <w:rsid w:val="00183B7A"/>
    <w:rsid w:val="001859F4"/>
    <w:rsid w:val="00186A69"/>
    <w:rsid w:val="00186F97"/>
    <w:rsid w:val="0018757F"/>
    <w:rsid w:val="00192723"/>
    <w:rsid w:val="001936FC"/>
    <w:rsid w:val="001A11D4"/>
    <w:rsid w:val="001A2734"/>
    <w:rsid w:val="001A3284"/>
    <w:rsid w:val="001A6216"/>
    <w:rsid w:val="001A6618"/>
    <w:rsid w:val="001B0785"/>
    <w:rsid w:val="001B1291"/>
    <w:rsid w:val="001B2E74"/>
    <w:rsid w:val="001B35D2"/>
    <w:rsid w:val="001B3BAC"/>
    <w:rsid w:val="001B41AE"/>
    <w:rsid w:val="001B61AB"/>
    <w:rsid w:val="001B742B"/>
    <w:rsid w:val="001C00FA"/>
    <w:rsid w:val="001C0F09"/>
    <w:rsid w:val="001C50A4"/>
    <w:rsid w:val="001C739B"/>
    <w:rsid w:val="001C73AF"/>
    <w:rsid w:val="001D60CA"/>
    <w:rsid w:val="001D6711"/>
    <w:rsid w:val="001E05E5"/>
    <w:rsid w:val="001E1A4F"/>
    <w:rsid w:val="001E28D7"/>
    <w:rsid w:val="001E2AF0"/>
    <w:rsid w:val="001E2FB0"/>
    <w:rsid w:val="001E31F1"/>
    <w:rsid w:val="001E3CA0"/>
    <w:rsid w:val="001E3D37"/>
    <w:rsid w:val="001E7330"/>
    <w:rsid w:val="001E75C4"/>
    <w:rsid w:val="001E7F71"/>
    <w:rsid w:val="001F112A"/>
    <w:rsid w:val="001F18E8"/>
    <w:rsid w:val="001F2DAC"/>
    <w:rsid w:val="001F45B0"/>
    <w:rsid w:val="001F4A85"/>
    <w:rsid w:val="001F562F"/>
    <w:rsid w:val="001F5B74"/>
    <w:rsid w:val="001F6930"/>
    <w:rsid w:val="001F7F13"/>
    <w:rsid w:val="0020225C"/>
    <w:rsid w:val="00202A6F"/>
    <w:rsid w:val="00202A95"/>
    <w:rsid w:val="00204019"/>
    <w:rsid w:val="002041F4"/>
    <w:rsid w:val="002051DC"/>
    <w:rsid w:val="00205D88"/>
    <w:rsid w:val="0020694C"/>
    <w:rsid w:val="00207594"/>
    <w:rsid w:val="00207B3A"/>
    <w:rsid w:val="00210F09"/>
    <w:rsid w:val="00212626"/>
    <w:rsid w:val="00213B93"/>
    <w:rsid w:val="002152EB"/>
    <w:rsid w:val="0021561F"/>
    <w:rsid w:val="0021662D"/>
    <w:rsid w:val="00216FF1"/>
    <w:rsid w:val="00220284"/>
    <w:rsid w:val="002207C7"/>
    <w:rsid w:val="002212E3"/>
    <w:rsid w:val="002217BA"/>
    <w:rsid w:val="0022337E"/>
    <w:rsid w:val="002241C2"/>
    <w:rsid w:val="002257FE"/>
    <w:rsid w:val="00225DE3"/>
    <w:rsid w:val="002261D6"/>
    <w:rsid w:val="00226974"/>
    <w:rsid w:val="00233BE8"/>
    <w:rsid w:val="00233D18"/>
    <w:rsid w:val="00234D64"/>
    <w:rsid w:val="002351CB"/>
    <w:rsid w:val="00235B52"/>
    <w:rsid w:val="00241D70"/>
    <w:rsid w:val="002421BF"/>
    <w:rsid w:val="00242313"/>
    <w:rsid w:val="002432D8"/>
    <w:rsid w:val="0024448D"/>
    <w:rsid w:val="00246AFD"/>
    <w:rsid w:val="00246C23"/>
    <w:rsid w:val="0024709F"/>
    <w:rsid w:val="002472C9"/>
    <w:rsid w:val="00251568"/>
    <w:rsid w:val="00251EC6"/>
    <w:rsid w:val="0025316B"/>
    <w:rsid w:val="0025322D"/>
    <w:rsid w:val="002532F3"/>
    <w:rsid w:val="002553A1"/>
    <w:rsid w:val="0025556E"/>
    <w:rsid w:val="00255A24"/>
    <w:rsid w:val="00257290"/>
    <w:rsid w:val="00257684"/>
    <w:rsid w:val="00257FB5"/>
    <w:rsid w:val="00260D31"/>
    <w:rsid w:val="0026155D"/>
    <w:rsid w:val="0026157E"/>
    <w:rsid w:val="00262F43"/>
    <w:rsid w:val="002643CF"/>
    <w:rsid w:val="0026450F"/>
    <w:rsid w:val="00266E7F"/>
    <w:rsid w:val="00267B5B"/>
    <w:rsid w:val="0027026B"/>
    <w:rsid w:val="0027069D"/>
    <w:rsid w:val="00270772"/>
    <w:rsid w:val="0027122F"/>
    <w:rsid w:val="00272C45"/>
    <w:rsid w:val="00274188"/>
    <w:rsid w:val="00274E8F"/>
    <w:rsid w:val="00275218"/>
    <w:rsid w:val="00275F56"/>
    <w:rsid w:val="00276F49"/>
    <w:rsid w:val="00277EFD"/>
    <w:rsid w:val="0028399A"/>
    <w:rsid w:val="00284A5B"/>
    <w:rsid w:val="00284E9A"/>
    <w:rsid w:val="002854CE"/>
    <w:rsid w:val="00290D25"/>
    <w:rsid w:val="00290DDC"/>
    <w:rsid w:val="00291288"/>
    <w:rsid w:val="0029161F"/>
    <w:rsid w:val="00291DB0"/>
    <w:rsid w:val="002928BF"/>
    <w:rsid w:val="002942EB"/>
    <w:rsid w:val="00294FFB"/>
    <w:rsid w:val="002954E5"/>
    <w:rsid w:val="002956F8"/>
    <w:rsid w:val="002964C1"/>
    <w:rsid w:val="00297385"/>
    <w:rsid w:val="002A14B6"/>
    <w:rsid w:val="002A2B2E"/>
    <w:rsid w:val="002A33AC"/>
    <w:rsid w:val="002A3939"/>
    <w:rsid w:val="002A3A7F"/>
    <w:rsid w:val="002A54DE"/>
    <w:rsid w:val="002B25D0"/>
    <w:rsid w:val="002B34B7"/>
    <w:rsid w:val="002B39B5"/>
    <w:rsid w:val="002B5871"/>
    <w:rsid w:val="002B598B"/>
    <w:rsid w:val="002B5C1B"/>
    <w:rsid w:val="002B6160"/>
    <w:rsid w:val="002C0DA0"/>
    <w:rsid w:val="002C204E"/>
    <w:rsid w:val="002C220C"/>
    <w:rsid w:val="002C239A"/>
    <w:rsid w:val="002C2C8E"/>
    <w:rsid w:val="002C4FC2"/>
    <w:rsid w:val="002C5306"/>
    <w:rsid w:val="002C768C"/>
    <w:rsid w:val="002C7758"/>
    <w:rsid w:val="002C79E4"/>
    <w:rsid w:val="002D14ED"/>
    <w:rsid w:val="002D2117"/>
    <w:rsid w:val="002D2F87"/>
    <w:rsid w:val="002D64FC"/>
    <w:rsid w:val="002D6824"/>
    <w:rsid w:val="002E0244"/>
    <w:rsid w:val="002E2178"/>
    <w:rsid w:val="002E2ECC"/>
    <w:rsid w:val="002E489E"/>
    <w:rsid w:val="002E4EC6"/>
    <w:rsid w:val="002F3A4B"/>
    <w:rsid w:val="002F41FF"/>
    <w:rsid w:val="002F635B"/>
    <w:rsid w:val="002F6A39"/>
    <w:rsid w:val="002F6B6A"/>
    <w:rsid w:val="002F72B2"/>
    <w:rsid w:val="0030082D"/>
    <w:rsid w:val="003022AC"/>
    <w:rsid w:val="0030572E"/>
    <w:rsid w:val="003076CC"/>
    <w:rsid w:val="003077B5"/>
    <w:rsid w:val="0031056F"/>
    <w:rsid w:val="00311A00"/>
    <w:rsid w:val="0031775C"/>
    <w:rsid w:val="00322F15"/>
    <w:rsid w:val="00323016"/>
    <w:rsid w:val="00323CA9"/>
    <w:rsid w:val="00324296"/>
    <w:rsid w:val="00326AA9"/>
    <w:rsid w:val="00327109"/>
    <w:rsid w:val="0032788B"/>
    <w:rsid w:val="00327A8E"/>
    <w:rsid w:val="003331E6"/>
    <w:rsid w:val="00335CDC"/>
    <w:rsid w:val="0033648A"/>
    <w:rsid w:val="00337B43"/>
    <w:rsid w:val="00340E93"/>
    <w:rsid w:val="00343408"/>
    <w:rsid w:val="00346028"/>
    <w:rsid w:val="00346762"/>
    <w:rsid w:val="00351D0D"/>
    <w:rsid w:val="003527F7"/>
    <w:rsid w:val="00353076"/>
    <w:rsid w:val="00354648"/>
    <w:rsid w:val="00354D73"/>
    <w:rsid w:val="00355AE7"/>
    <w:rsid w:val="00356582"/>
    <w:rsid w:val="003605D2"/>
    <w:rsid w:val="00361C1E"/>
    <w:rsid w:val="003641C1"/>
    <w:rsid w:val="0036438A"/>
    <w:rsid w:val="003643FE"/>
    <w:rsid w:val="00365A4C"/>
    <w:rsid w:val="0036777B"/>
    <w:rsid w:val="00370114"/>
    <w:rsid w:val="00370BC1"/>
    <w:rsid w:val="00371FAD"/>
    <w:rsid w:val="00372404"/>
    <w:rsid w:val="0037258D"/>
    <w:rsid w:val="003729EB"/>
    <w:rsid w:val="00373CC5"/>
    <w:rsid w:val="00374EE4"/>
    <w:rsid w:val="00376C89"/>
    <w:rsid w:val="00380E21"/>
    <w:rsid w:val="0038122D"/>
    <w:rsid w:val="00382228"/>
    <w:rsid w:val="00385B15"/>
    <w:rsid w:val="003866EE"/>
    <w:rsid w:val="003901B6"/>
    <w:rsid w:val="00390B02"/>
    <w:rsid w:val="003911E5"/>
    <w:rsid w:val="00392709"/>
    <w:rsid w:val="003947F1"/>
    <w:rsid w:val="00394E59"/>
    <w:rsid w:val="00395EEC"/>
    <w:rsid w:val="003A53BB"/>
    <w:rsid w:val="003A60E2"/>
    <w:rsid w:val="003A62A7"/>
    <w:rsid w:val="003A7C5D"/>
    <w:rsid w:val="003B07F1"/>
    <w:rsid w:val="003B0A9E"/>
    <w:rsid w:val="003B28D6"/>
    <w:rsid w:val="003B33B7"/>
    <w:rsid w:val="003B4316"/>
    <w:rsid w:val="003B46FB"/>
    <w:rsid w:val="003B4A30"/>
    <w:rsid w:val="003B51DE"/>
    <w:rsid w:val="003B52FF"/>
    <w:rsid w:val="003B5631"/>
    <w:rsid w:val="003B58C9"/>
    <w:rsid w:val="003B5B11"/>
    <w:rsid w:val="003B5FB0"/>
    <w:rsid w:val="003C005D"/>
    <w:rsid w:val="003C0391"/>
    <w:rsid w:val="003C23F0"/>
    <w:rsid w:val="003C2F09"/>
    <w:rsid w:val="003C32E0"/>
    <w:rsid w:val="003C4B96"/>
    <w:rsid w:val="003C525F"/>
    <w:rsid w:val="003C7227"/>
    <w:rsid w:val="003C7443"/>
    <w:rsid w:val="003C7766"/>
    <w:rsid w:val="003D1679"/>
    <w:rsid w:val="003D170A"/>
    <w:rsid w:val="003D1A85"/>
    <w:rsid w:val="003D1DDC"/>
    <w:rsid w:val="003D3001"/>
    <w:rsid w:val="003D7364"/>
    <w:rsid w:val="003D7409"/>
    <w:rsid w:val="003E1050"/>
    <w:rsid w:val="003E4274"/>
    <w:rsid w:val="003E60F1"/>
    <w:rsid w:val="003E6699"/>
    <w:rsid w:val="003F0952"/>
    <w:rsid w:val="003F09D7"/>
    <w:rsid w:val="003F1002"/>
    <w:rsid w:val="003F1085"/>
    <w:rsid w:val="003F1DC2"/>
    <w:rsid w:val="003F2909"/>
    <w:rsid w:val="003F3BE1"/>
    <w:rsid w:val="003F498B"/>
    <w:rsid w:val="003F67A1"/>
    <w:rsid w:val="003F6E28"/>
    <w:rsid w:val="004007DD"/>
    <w:rsid w:val="00400C29"/>
    <w:rsid w:val="0040116B"/>
    <w:rsid w:val="00402205"/>
    <w:rsid w:val="004025D7"/>
    <w:rsid w:val="0040413C"/>
    <w:rsid w:val="00405EAC"/>
    <w:rsid w:val="0040660E"/>
    <w:rsid w:val="004112F0"/>
    <w:rsid w:val="004122F0"/>
    <w:rsid w:val="00412B0E"/>
    <w:rsid w:val="0042010C"/>
    <w:rsid w:val="004207FD"/>
    <w:rsid w:val="00420EB8"/>
    <w:rsid w:val="00424E57"/>
    <w:rsid w:val="0042655B"/>
    <w:rsid w:val="0042679B"/>
    <w:rsid w:val="004309DA"/>
    <w:rsid w:val="00431451"/>
    <w:rsid w:val="00434CB7"/>
    <w:rsid w:val="00435948"/>
    <w:rsid w:val="004440BA"/>
    <w:rsid w:val="00444E03"/>
    <w:rsid w:val="00444FF9"/>
    <w:rsid w:val="00445D28"/>
    <w:rsid w:val="00445E85"/>
    <w:rsid w:val="00446A31"/>
    <w:rsid w:val="00446E77"/>
    <w:rsid w:val="0045077A"/>
    <w:rsid w:val="00451866"/>
    <w:rsid w:val="00452843"/>
    <w:rsid w:val="004536D1"/>
    <w:rsid w:val="004541D4"/>
    <w:rsid w:val="00454331"/>
    <w:rsid w:val="00455C29"/>
    <w:rsid w:val="00456B8F"/>
    <w:rsid w:val="00457707"/>
    <w:rsid w:val="00461E88"/>
    <w:rsid w:val="004632E5"/>
    <w:rsid w:val="00463FEF"/>
    <w:rsid w:val="00465403"/>
    <w:rsid w:val="004655A7"/>
    <w:rsid w:val="00467431"/>
    <w:rsid w:val="004702C1"/>
    <w:rsid w:val="00471B74"/>
    <w:rsid w:val="00471D61"/>
    <w:rsid w:val="00473A0B"/>
    <w:rsid w:val="00473F61"/>
    <w:rsid w:val="0047541B"/>
    <w:rsid w:val="00475941"/>
    <w:rsid w:val="00477D86"/>
    <w:rsid w:val="004800C0"/>
    <w:rsid w:val="00482A7A"/>
    <w:rsid w:val="00484B99"/>
    <w:rsid w:val="004851C3"/>
    <w:rsid w:val="0048607B"/>
    <w:rsid w:val="004865AA"/>
    <w:rsid w:val="004868A2"/>
    <w:rsid w:val="004871F4"/>
    <w:rsid w:val="00491451"/>
    <w:rsid w:val="00494D75"/>
    <w:rsid w:val="004A0292"/>
    <w:rsid w:val="004A1E5A"/>
    <w:rsid w:val="004A2DB7"/>
    <w:rsid w:val="004A3383"/>
    <w:rsid w:val="004A355C"/>
    <w:rsid w:val="004A5750"/>
    <w:rsid w:val="004A67B0"/>
    <w:rsid w:val="004A7225"/>
    <w:rsid w:val="004A7812"/>
    <w:rsid w:val="004A7EAC"/>
    <w:rsid w:val="004B0C03"/>
    <w:rsid w:val="004B11DE"/>
    <w:rsid w:val="004B1FB4"/>
    <w:rsid w:val="004B3C28"/>
    <w:rsid w:val="004B3E1F"/>
    <w:rsid w:val="004B40BB"/>
    <w:rsid w:val="004B410C"/>
    <w:rsid w:val="004B50E6"/>
    <w:rsid w:val="004B73A4"/>
    <w:rsid w:val="004C1F33"/>
    <w:rsid w:val="004C326F"/>
    <w:rsid w:val="004C4013"/>
    <w:rsid w:val="004C403B"/>
    <w:rsid w:val="004C6944"/>
    <w:rsid w:val="004D136C"/>
    <w:rsid w:val="004D39E4"/>
    <w:rsid w:val="004D52E7"/>
    <w:rsid w:val="004D6280"/>
    <w:rsid w:val="004D65F2"/>
    <w:rsid w:val="004D7AA9"/>
    <w:rsid w:val="004E012A"/>
    <w:rsid w:val="004E0574"/>
    <w:rsid w:val="004E143E"/>
    <w:rsid w:val="004E1E1D"/>
    <w:rsid w:val="004E2280"/>
    <w:rsid w:val="004E4871"/>
    <w:rsid w:val="004E4FE2"/>
    <w:rsid w:val="004E52E4"/>
    <w:rsid w:val="004E5317"/>
    <w:rsid w:val="004E5890"/>
    <w:rsid w:val="004E6DD1"/>
    <w:rsid w:val="004F10FE"/>
    <w:rsid w:val="004F15BB"/>
    <w:rsid w:val="004F3899"/>
    <w:rsid w:val="004F39BE"/>
    <w:rsid w:val="00502C98"/>
    <w:rsid w:val="00504426"/>
    <w:rsid w:val="00506273"/>
    <w:rsid w:val="00506AAD"/>
    <w:rsid w:val="00506E1C"/>
    <w:rsid w:val="00510180"/>
    <w:rsid w:val="00511640"/>
    <w:rsid w:val="0051247F"/>
    <w:rsid w:val="0051506D"/>
    <w:rsid w:val="005160FB"/>
    <w:rsid w:val="005179CE"/>
    <w:rsid w:val="00520029"/>
    <w:rsid w:val="0052012D"/>
    <w:rsid w:val="00521774"/>
    <w:rsid w:val="00522D04"/>
    <w:rsid w:val="00522EBF"/>
    <w:rsid w:val="00523D8E"/>
    <w:rsid w:val="005253EA"/>
    <w:rsid w:val="00526FF6"/>
    <w:rsid w:val="00527F57"/>
    <w:rsid w:val="00530A64"/>
    <w:rsid w:val="005311E3"/>
    <w:rsid w:val="005320C4"/>
    <w:rsid w:val="00532614"/>
    <w:rsid w:val="00533B8C"/>
    <w:rsid w:val="00533F30"/>
    <w:rsid w:val="005344CC"/>
    <w:rsid w:val="00542206"/>
    <w:rsid w:val="00542655"/>
    <w:rsid w:val="00542C15"/>
    <w:rsid w:val="0054376B"/>
    <w:rsid w:val="00544BE1"/>
    <w:rsid w:val="0054570D"/>
    <w:rsid w:val="0054719D"/>
    <w:rsid w:val="00547994"/>
    <w:rsid w:val="005511E0"/>
    <w:rsid w:val="0055197C"/>
    <w:rsid w:val="00551E48"/>
    <w:rsid w:val="00552683"/>
    <w:rsid w:val="00552C5D"/>
    <w:rsid w:val="00552EE0"/>
    <w:rsid w:val="00553C6D"/>
    <w:rsid w:val="005544FA"/>
    <w:rsid w:val="0055461B"/>
    <w:rsid w:val="0055576D"/>
    <w:rsid w:val="00555969"/>
    <w:rsid w:val="0056089E"/>
    <w:rsid w:val="00561291"/>
    <w:rsid w:val="00561532"/>
    <w:rsid w:val="00564A35"/>
    <w:rsid w:val="005668A2"/>
    <w:rsid w:val="00567120"/>
    <w:rsid w:val="005672D9"/>
    <w:rsid w:val="005741C3"/>
    <w:rsid w:val="00577185"/>
    <w:rsid w:val="005829E7"/>
    <w:rsid w:val="0058449B"/>
    <w:rsid w:val="00585BA8"/>
    <w:rsid w:val="005866C1"/>
    <w:rsid w:val="00587BB5"/>
    <w:rsid w:val="005915A5"/>
    <w:rsid w:val="00591655"/>
    <w:rsid w:val="00592CFE"/>
    <w:rsid w:val="00593AB9"/>
    <w:rsid w:val="00593BB6"/>
    <w:rsid w:val="005940C4"/>
    <w:rsid w:val="005944E7"/>
    <w:rsid w:val="00594B19"/>
    <w:rsid w:val="00595917"/>
    <w:rsid w:val="00596649"/>
    <w:rsid w:val="00596D1E"/>
    <w:rsid w:val="0059796F"/>
    <w:rsid w:val="00597ECF"/>
    <w:rsid w:val="005A03C5"/>
    <w:rsid w:val="005A1ED4"/>
    <w:rsid w:val="005A289F"/>
    <w:rsid w:val="005A28FF"/>
    <w:rsid w:val="005A4EB4"/>
    <w:rsid w:val="005A5873"/>
    <w:rsid w:val="005A726A"/>
    <w:rsid w:val="005B1A87"/>
    <w:rsid w:val="005B1C84"/>
    <w:rsid w:val="005B2326"/>
    <w:rsid w:val="005B4A10"/>
    <w:rsid w:val="005C2561"/>
    <w:rsid w:val="005C3231"/>
    <w:rsid w:val="005C4BDA"/>
    <w:rsid w:val="005C5725"/>
    <w:rsid w:val="005E33AE"/>
    <w:rsid w:val="005E6680"/>
    <w:rsid w:val="005E7281"/>
    <w:rsid w:val="005E763B"/>
    <w:rsid w:val="005F0E1B"/>
    <w:rsid w:val="005F0EBC"/>
    <w:rsid w:val="005F1F9D"/>
    <w:rsid w:val="005F1FC4"/>
    <w:rsid w:val="005F510A"/>
    <w:rsid w:val="005F513E"/>
    <w:rsid w:val="005F5AA1"/>
    <w:rsid w:val="005F64BD"/>
    <w:rsid w:val="005F6771"/>
    <w:rsid w:val="005F6917"/>
    <w:rsid w:val="006006E1"/>
    <w:rsid w:val="006009CC"/>
    <w:rsid w:val="006013A6"/>
    <w:rsid w:val="00601654"/>
    <w:rsid w:val="0060537D"/>
    <w:rsid w:val="00607A32"/>
    <w:rsid w:val="00611A8F"/>
    <w:rsid w:val="006122E9"/>
    <w:rsid w:val="0061242E"/>
    <w:rsid w:val="00614DEF"/>
    <w:rsid w:val="006164D5"/>
    <w:rsid w:val="0061781A"/>
    <w:rsid w:val="006205ED"/>
    <w:rsid w:val="0062065B"/>
    <w:rsid w:val="006210FE"/>
    <w:rsid w:val="00621D53"/>
    <w:rsid w:val="006222FD"/>
    <w:rsid w:val="006223DA"/>
    <w:rsid w:val="00624937"/>
    <w:rsid w:val="00626E98"/>
    <w:rsid w:val="00632E94"/>
    <w:rsid w:val="00632FBF"/>
    <w:rsid w:val="00633344"/>
    <w:rsid w:val="00633721"/>
    <w:rsid w:val="0063586A"/>
    <w:rsid w:val="00636C25"/>
    <w:rsid w:val="00637C5F"/>
    <w:rsid w:val="006408EE"/>
    <w:rsid w:val="006416A0"/>
    <w:rsid w:val="00641C36"/>
    <w:rsid w:val="0064558C"/>
    <w:rsid w:val="00646497"/>
    <w:rsid w:val="0064735B"/>
    <w:rsid w:val="006474C9"/>
    <w:rsid w:val="00650099"/>
    <w:rsid w:val="006512C6"/>
    <w:rsid w:val="006533C6"/>
    <w:rsid w:val="006537E7"/>
    <w:rsid w:val="006556A9"/>
    <w:rsid w:val="006602A1"/>
    <w:rsid w:val="00661081"/>
    <w:rsid w:val="00662A3B"/>
    <w:rsid w:val="00662F95"/>
    <w:rsid w:val="00663251"/>
    <w:rsid w:val="00663F52"/>
    <w:rsid w:val="006657C6"/>
    <w:rsid w:val="006658F1"/>
    <w:rsid w:val="00666B10"/>
    <w:rsid w:val="0066798F"/>
    <w:rsid w:val="00671A6C"/>
    <w:rsid w:val="006733E3"/>
    <w:rsid w:val="00673439"/>
    <w:rsid w:val="006761E3"/>
    <w:rsid w:val="006769D7"/>
    <w:rsid w:val="00677015"/>
    <w:rsid w:val="006778DE"/>
    <w:rsid w:val="00680DB8"/>
    <w:rsid w:val="006818F1"/>
    <w:rsid w:val="006828A8"/>
    <w:rsid w:val="00684BA2"/>
    <w:rsid w:val="00685A85"/>
    <w:rsid w:val="00690C9A"/>
    <w:rsid w:val="00695A69"/>
    <w:rsid w:val="006A26CE"/>
    <w:rsid w:val="006B00C4"/>
    <w:rsid w:val="006B01B6"/>
    <w:rsid w:val="006B0237"/>
    <w:rsid w:val="006B0CAC"/>
    <w:rsid w:val="006B23CE"/>
    <w:rsid w:val="006B2D47"/>
    <w:rsid w:val="006B40BF"/>
    <w:rsid w:val="006B4784"/>
    <w:rsid w:val="006B5836"/>
    <w:rsid w:val="006B6168"/>
    <w:rsid w:val="006B624B"/>
    <w:rsid w:val="006B6927"/>
    <w:rsid w:val="006C1FC4"/>
    <w:rsid w:val="006C203D"/>
    <w:rsid w:val="006C2E42"/>
    <w:rsid w:val="006C5BE1"/>
    <w:rsid w:val="006C609D"/>
    <w:rsid w:val="006C668F"/>
    <w:rsid w:val="006C79DD"/>
    <w:rsid w:val="006C7B6F"/>
    <w:rsid w:val="006D07DC"/>
    <w:rsid w:val="006D1B52"/>
    <w:rsid w:val="006D4906"/>
    <w:rsid w:val="006D4914"/>
    <w:rsid w:val="006D4FF9"/>
    <w:rsid w:val="006D5FA6"/>
    <w:rsid w:val="006D6380"/>
    <w:rsid w:val="006D7B55"/>
    <w:rsid w:val="006D7E3F"/>
    <w:rsid w:val="006E0422"/>
    <w:rsid w:val="006E05C0"/>
    <w:rsid w:val="006E06B3"/>
    <w:rsid w:val="006E1F3B"/>
    <w:rsid w:val="006E3C8A"/>
    <w:rsid w:val="006E3CD8"/>
    <w:rsid w:val="006E4323"/>
    <w:rsid w:val="006E485A"/>
    <w:rsid w:val="006F3C48"/>
    <w:rsid w:val="006F6881"/>
    <w:rsid w:val="006F6C67"/>
    <w:rsid w:val="006F71FD"/>
    <w:rsid w:val="006F7288"/>
    <w:rsid w:val="006F788B"/>
    <w:rsid w:val="00702992"/>
    <w:rsid w:val="00704165"/>
    <w:rsid w:val="0070477A"/>
    <w:rsid w:val="00705A5C"/>
    <w:rsid w:val="007064D0"/>
    <w:rsid w:val="00706F64"/>
    <w:rsid w:val="00707680"/>
    <w:rsid w:val="00710A2C"/>
    <w:rsid w:val="0071156D"/>
    <w:rsid w:val="00712BAD"/>
    <w:rsid w:val="00714A08"/>
    <w:rsid w:val="00715410"/>
    <w:rsid w:val="007161C7"/>
    <w:rsid w:val="00717174"/>
    <w:rsid w:val="00723B6E"/>
    <w:rsid w:val="0072516A"/>
    <w:rsid w:val="00725187"/>
    <w:rsid w:val="00730666"/>
    <w:rsid w:val="0073206F"/>
    <w:rsid w:val="00732B32"/>
    <w:rsid w:val="007332B3"/>
    <w:rsid w:val="007333D9"/>
    <w:rsid w:val="00736C71"/>
    <w:rsid w:val="00736EAF"/>
    <w:rsid w:val="00737D38"/>
    <w:rsid w:val="007419DD"/>
    <w:rsid w:val="00745925"/>
    <w:rsid w:val="00746E4B"/>
    <w:rsid w:val="00753D10"/>
    <w:rsid w:val="00754476"/>
    <w:rsid w:val="007554C5"/>
    <w:rsid w:val="00757CA0"/>
    <w:rsid w:val="00757CBA"/>
    <w:rsid w:val="00760AFA"/>
    <w:rsid w:val="00761370"/>
    <w:rsid w:val="00762182"/>
    <w:rsid w:val="007633FD"/>
    <w:rsid w:val="00763FD5"/>
    <w:rsid w:val="00764AFD"/>
    <w:rsid w:val="00765932"/>
    <w:rsid w:val="00767825"/>
    <w:rsid w:val="00770B5B"/>
    <w:rsid w:val="0077207D"/>
    <w:rsid w:val="00772238"/>
    <w:rsid w:val="007730F1"/>
    <w:rsid w:val="00773FFD"/>
    <w:rsid w:val="0077451E"/>
    <w:rsid w:val="00774770"/>
    <w:rsid w:val="00774AFB"/>
    <w:rsid w:val="00774B75"/>
    <w:rsid w:val="00775C88"/>
    <w:rsid w:val="00776B2F"/>
    <w:rsid w:val="00783C31"/>
    <w:rsid w:val="0078678D"/>
    <w:rsid w:val="00786CE4"/>
    <w:rsid w:val="00786D67"/>
    <w:rsid w:val="00787A41"/>
    <w:rsid w:val="00791014"/>
    <w:rsid w:val="00793FB8"/>
    <w:rsid w:val="007940BE"/>
    <w:rsid w:val="007944AF"/>
    <w:rsid w:val="007A0638"/>
    <w:rsid w:val="007A0D49"/>
    <w:rsid w:val="007A149C"/>
    <w:rsid w:val="007A303E"/>
    <w:rsid w:val="007A4899"/>
    <w:rsid w:val="007A6592"/>
    <w:rsid w:val="007B0B4E"/>
    <w:rsid w:val="007B244C"/>
    <w:rsid w:val="007B3D63"/>
    <w:rsid w:val="007B5DCE"/>
    <w:rsid w:val="007B7D33"/>
    <w:rsid w:val="007C4BAB"/>
    <w:rsid w:val="007C4CBA"/>
    <w:rsid w:val="007C7267"/>
    <w:rsid w:val="007C7C26"/>
    <w:rsid w:val="007D1AD9"/>
    <w:rsid w:val="007D1F62"/>
    <w:rsid w:val="007D250B"/>
    <w:rsid w:val="007D2DF3"/>
    <w:rsid w:val="007D358B"/>
    <w:rsid w:val="007D48FE"/>
    <w:rsid w:val="007D4BB8"/>
    <w:rsid w:val="007E34D2"/>
    <w:rsid w:val="007E4D58"/>
    <w:rsid w:val="007E71DF"/>
    <w:rsid w:val="007F3AB1"/>
    <w:rsid w:val="007F61A0"/>
    <w:rsid w:val="007F6CCD"/>
    <w:rsid w:val="007F7D11"/>
    <w:rsid w:val="00800668"/>
    <w:rsid w:val="008023FF"/>
    <w:rsid w:val="00804D17"/>
    <w:rsid w:val="00805CB7"/>
    <w:rsid w:val="00805D38"/>
    <w:rsid w:val="00806A08"/>
    <w:rsid w:val="00806B7F"/>
    <w:rsid w:val="00807CA6"/>
    <w:rsid w:val="00810649"/>
    <w:rsid w:val="00810C3C"/>
    <w:rsid w:val="00812409"/>
    <w:rsid w:val="00817287"/>
    <w:rsid w:val="008207EA"/>
    <w:rsid w:val="00821201"/>
    <w:rsid w:val="0082449E"/>
    <w:rsid w:val="008265A0"/>
    <w:rsid w:val="0082665A"/>
    <w:rsid w:val="00826CFF"/>
    <w:rsid w:val="00831B63"/>
    <w:rsid w:val="008333C9"/>
    <w:rsid w:val="00833B01"/>
    <w:rsid w:val="0083412D"/>
    <w:rsid w:val="00834422"/>
    <w:rsid w:val="0083628C"/>
    <w:rsid w:val="00837A81"/>
    <w:rsid w:val="0084006A"/>
    <w:rsid w:val="00840D33"/>
    <w:rsid w:val="008413F7"/>
    <w:rsid w:val="00841751"/>
    <w:rsid w:val="0084186D"/>
    <w:rsid w:val="00844881"/>
    <w:rsid w:val="00845A8E"/>
    <w:rsid w:val="00847FAC"/>
    <w:rsid w:val="00851C28"/>
    <w:rsid w:val="008526C0"/>
    <w:rsid w:val="0085383B"/>
    <w:rsid w:val="008553D9"/>
    <w:rsid w:val="00857E43"/>
    <w:rsid w:val="00860AA0"/>
    <w:rsid w:val="0086208F"/>
    <w:rsid w:val="00863B71"/>
    <w:rsid w:val="00864EB9"/>
    <w:rsid w:val="00866643"/>
    <w:rsid w:val="00866778"/>
    <w:rsid w:val="00867687"/>
    <w:rsid w:val="00867FC1"/>
    <w:rsid w:val="00870B7B"/>
    <w:rsid w:val="00872C48"/>
    <w:rsid w:val="00872E38"/>
    <w:rsid w:val="00873083"/>
    <w:rsid w:val="00873CB2"/>
    <w:rsid w:val="008745E7"/>
    <w:rsid w:val="00874FC7"/>
    <w:rsid w:val="00874FE0"/>
    <w:rsid w:val="0087728E"/>
    <w:rsid w:val="00882200"/>
    <w:rsid w:val="00884150"/>
    <w:rsid w:val="00885312"/>
    <w:rsid w:val="00886C6F"/>
    <w:rsid w:val="00887C9B"/>
    <w:rsid w:val="00890A1F"/>
    <w:rsid w:val="00891E1D"/>
    <w:rsid w:val="0089203E"/>
    <w:rsid w:val="0089264A"/>
    <w:rsid w:val="0089291D"/>
    <w:rsid w:val="00897E67"/>
    <w:rsid w:val="008A2052"/>
    <w:rsid w:val="008A3165"/>
    <w:rsid w:val="008B022E"/>
    <w:rsid w:val="008B0FB9"/>
    <w:rsid w:val="008B15EC"/>
    <w:rsid w:val="008B1A26"/>
    <w:rsid w:val="008B1D97"/>
    <w:rsid w:val="008B4A2D"/>
    <w:rsid w:val="008B71EF"/>
    <w:rsid w:val="008C0447"/>
    <w:rsid w:val="008C09D2"/>
    <w:rsid w:val="008C1A75"/>
    <w:rsid w:val="008C1E7B"/>
    <w:rsid w:val="008C464A"/>
    <w:rsid w:val="008C504F"/>
    <w:rsid w:val="008C7F26"/>
    <w:rsid w:val="008D029A"/>
    <w:rsid w:val="008D0E17"/>
    <w:rsid w:val="008D2924"/>
    <w:rsid w:val="008D3275"/>
    <w:rsid w:val="008D3FF8"/>
    <w:rsid w:val="008D478C"/>
    <w:rsid w:val="008D4EF6"/>
    <w:rsid w:val="008D6A3B"/>
    <w:rsid w:val="008D6F8A"/>
    <w:rsid w:val="008D7A14"/>
    <w:rsid w:val="008D7ADA"/>
    <w:rsid w:val="008E099E"/>
    <w:rsid w:val="008E2D88"/>
    <w:rsid w:val="008E3645"/>
    <w:rsid w:val="008E3824"/>
    <w:rsid w:val="008E4315"/>
    <w:rsid w:val="008E5CB4"/>
    <w:rsid w:val="008E5DC9"/>
    <w:rsid w:val="008E7603"/>
    <w:rsid w:val="008F0B2E"/>
    <w:rsid w:val="008F27FB"/>
    <w:rsid w:val="008F6C44"/>
    <w:rsid w:val="008F7D74"/>
    <w:rsid w:val="00900F95"/>
    <w:rsid w:val="0090111B"/>
    <w:rsid w:val="009018A5"/>
    <w:rsid w:val="00901946"/>
    <w:rsid w:val="00903556"/>
    <w:rsid w:val="009044E1"/>
    <w:rsid w:val="009058E3"/>
    <w:rsid w:val="00906953"/>
    <w:rsid w:val="00912F9A"/>
    <w:rsid w:val="0091351F"/>
    <w:rsid w:val="00914550"/>
    <w:rsid w:val="00914B07"/>
    <w:rsid w:val="00915F6D"/>
    <w:rsid w:val="00920B46"/>
    <w:rsid w:val="00921B99"/>
    <w:rsid w:val="00923F96"/>
    <w:rsid w:val="00926384"/>
    <w:rsid w:val="009300EA"/>
    <w:rsid w:val="009319A7"/>
    <w:rsid w:val="009332C2"/>
    <w:rsid w:val="0093348E"/>
    <w:rsid w:val="00933F94"/>
    <w:rsid w:val="00934A26"/>
    <w:rsid w:val="00934CAE"/>
    <w:rsid w:val="00935DF2"/>
    <w:rsid w:val="00941ACA"/>
    <w:rsid w:val="00943953"/>
    <w:rsid w:val="00947006"/>
    <w:rsid w:val="00950036"/>
    <w:rsid w:val="00951DE3"/>
    <w:rsid w:val="00953C48"/>
    <w:rsid w:val="00953E73"/>
    <w:rsid w:val="00957A80"/>
    <w:rsid w:val="009605F3"/>
    <w:rsid w:val="00961756"/>
    <w:rsid w:val="0096475A"/>
    <w:rsid w:val="0096520E"/>
    <w:rsid w:val="00967BE5"/>
    <w:rsid w:val="00967CE8"/>
    <w:rsid w:val="00971B38"/>
    <w:rsid w:val="0097301A"/>
    <w:rsid w:val="00974216"/>
    <w:rsid w:val="00974C36"/>
    <w:rsid w:val="00976876"/>
    <w:rsid w:val="009803A8"/>
    <w:rsid w:val="00981888"/>
    <w:rsid w:val="009819D2"/>
    <w:rsid w:val="009863E3"/>
    <w:rsid w:val="0098789F"/>
    <w:rsid w:val="009904BB"/>
    <w:rsid w:val="00990AC4"/>
    <w:rsid w:val="00991709"/>
    <w:rsid w:val="00991EA6"/>
    <w:rsid w:val="00991FD9"/>
    <w:rsid w:val="009934EA"/>
    <w:rsid w:val="00993C85"/>
    <w:rsid w:val="00993E57"/>
    <w:rsid w:val="00997D14"/>
    <w:rsid w:val="009A14FA"/>
    <w:rsid w:val="009A435E"/>
    <w:rsid w:val="009A4629"/>
    <w:rsid w:val="009A4665"/>
    <w:rsid w:val="009A4DF5"/>
    <w:rsid w:val="009B1D28"/>
    <w:rsid w:val="009B2163"/>
    <w:rsid w:val="009B5F56"/>
    <w:rsid w:val="009B67C9"/>
    <w:rsid w:val="009B6AD9"/>
    <w:rsid w:val="009B705D"/>
    <w:rsid w:val="009B748A"/>
    <w:rsid w:val="009B766F"/>
    <w:rsid w:val="009B7B49"/>
    <w:rsid w:val="009B7C0A"/>
    <w:rsid w:val="009C0E28"/>
    <w:rsid w:val="009C1525"/>
    <w:rsid w:val="009C36CF"/>
    <w:rsid w:val="009C3AAD"/>
    <w:rsid w:val="009C4AAF"/>
    <w:rsid w:val="009C5D74"/>
    <w:rsid w:val="009C6A18"/>
    <w:rsid w:val="009D0610"/>
    <w:rsid w:val="009D0686"/>
    <w:rsid w:val="009D079C"/>
    <w:rsid w:val="009D2823"/>
    <w:rsid w:val="009D3765"/>
    <w:rsid w:val="009D4F68"/>
    <w:rsid w:val="009D568D"/>
    <w:rsid w:val="009D5D17"/>
    <w:rsid w:val="009D7542"/>
    <w:rsid w:val="009E06A9"/>
    <w:rsid w:val="009E219F"/>
    <w:rsid w:val="009E2558"/>
    <w:rsid w:val="009E3362"/>
    <w:rsid w:val="009E3EA6"/>
    <w:rsid w:val="009E4F1A"/>
    <w:rsid w:val="009E540D"/>
    <w:rsid w:val="009E6F6F"/>
    <w:rsid w:val="009E7567"/>
    <w:rsid w:val="009E7D65"/>
    <w:rsid w:val="009F1A97"/>
    <w:rsid w:val="009F384E"/>
    <w:rsid w:val="009F44A0"/>
    <w:rsid w:val="009F567E"/>
    <w:rsid w:val="009F5E74"/>
    <w:rsid w:val="009F5F5D"/>
    <w:rsid w:val="009F762D"/>
    <w:rsid w:val="00A0220D"/>
    <w:rsid w:val="00A03370"/>
    <w:rsid w:val="00A03F13"/>
    <w:rsid w:val="00A1027E"/>
    <w:rsid w:val="00A1089C"/>
    <w:rsid w:val="00A10FF8"/>
    <w:rsid w:val="00A1127E"/>
    <w:rsid w:val="00A134B2"/>
    <w:rsid w:val="00A14551"/>
    <w:rsid w:val="00A14AB3"/>
    <w:rsid w:val="00A15EC4"/>
    <w:rsid w:val="00A17491"/>
    <w:rsid w:val="00A17D23"/>
    <w:rsid w:val="00A20B5A"/>
    <w:rsid w:val="00A23891"/>
    <w:rsid w:val="00A2467F"/>
    <w:rsid w:val="00A26384"/>
    <w:rsid w:val="00A30EEB"/>
    <w:rsid w:val="00A319F2"/>
    <w:rsid w:val="00A340F0"/>
    <w:rsid w:val="00A35421"/>
    <w:rsid w:val="00A41D81"/>
    <w:rsid w:val="00A45F79"/>
    <w:rsid w:val="00A469F1"/>
    <w:rsid w:val="00A50C07"/>
    <w:rsid w:val="00A51448"/>
    <w:rsid w:val="00A56BB5"/>
    <w:rsid w:val="00A56C1F"/>
    <w:rsid w:val="00A60783"/>
    <w:rsid w:val="00A61041"/>
    <w:rsid w:val="00A62C91"/>
    <w:rsid w:val="00A62DD0"/>
    <w:rsid w:val="00A63558"/>
    <w:rsid w:val="00A63C6F"/>
    <w:rsid w:val="00A63ED2"/>
    <w:rsid w:val="00A642E3"/>
    <w:rsid w:val="00A64BBC"/>
    <w:rsid w:val="00A65378"/>
    <w:rsid w:val="00A674EA"/>
    <w:rsid w:val="00A7120B"/>
    <w:rsid w:val="00A7202E"/>
    <w:rsid w:val="00A73FB2"/>
    <w:rsid w:val="00A77112"/>
    <w:rsid w:val="00A846F4"/>
    <w:rsid w:val="00A84BB8"/>
    <w:rsid w:val="00A87B91"/>
    <w:rsid w:val="00A90972"/>
    <w:rsid w:val="00A90A67"/>
    <w:rsid w:val="00A93508"/>
    <w:rsid w:val="00A941EF"/>
    <w:rsid w:val="00A942C7"/>
    <w:rsid w:val="00AA21DD"/>
    <w:rsid w:val="00AA3037"/>
    <w:rsid w:val="00AA5263"/>
    <w:rsid w:val="00AA6B68"/>
    <w:rsid w:val="00AB0452"/>
    <w:rsid w:val="00AB1D9B"/>
    <w:rsid w:val="00AB36F5"/>
    <w:rsid w:val="00AB426A"/>
    <w:rsid w:val="00AB4544"/>
    <w:rsid w:val="00AB46AF"/>
    <w:rsid w:val="00AB52DF"/>
    <w:rsid w:val="00AC2B2A"/>
    <w:rsid w:val="00AC2F37"/>
    <w:rsid w:val="00AC3959"/>
    <w:rsid w:val="00AC437B"/>
    <w:rsid w:val="00AC5015"/>
    <w:rsid w:val="00AC5821"/>
    <w:rsid w:val="00AC58D7"/>
    <w:rsid w:val="00AC62EE"/>
    <w:rsid w:val="00AC6393"/>
    <w:rsid w:val="00AC6ACD"/>
    <w:rsid w:val="00AD0B18"/>
    <w:rsid w:val="00AD16B1"/>
    <w:rsid w:val="00AD3D9B"/>
    <w:rsid w:val="00AD6CED"/>
    <w:rsid w:val="00AD7506"/>
    <w:rsid w:val="00AD771B"/>
    <w:rsid w:val="00AE34BB"/>
    <w:rsid w:val="00AE3A58"/>
    <w:rsid w:val="00AE4CD2"/>
    <w:rsid w:val="00AE4E69"/>
    <w:rsid w:val="00AE5B9B"/>
    <w:rsid w:val="00AE5CCD"/>
    <w:rsid w:val="00AE6732"/>
    <w:rsid w:val="00AE7A0E"/>
    <w:rsid w:val="00AF27F2"/>
    <w:rsid w:val="00AF5468"/>
    <w:rsid w:val="00AF6CF6"/>
    <w:rsid w:val="00AF74CD"/>
    <w:rsid w:val="00AF792F"/>
    <w:rsid w:val="00B007B6"/>
    <w:rsid w:val="00B0097C"/>
    <w:rsid w:val="00B0190E"/>
    <w:rsid w:val="00B029F2"/>
    <w:rsid w:val="00B031FF"/>
    <w:rsid w:val="00B03695"/>
    <w:rsid w:val="00B0554B"/>
    <w:rsid w:val="00B05E68"/>
    <w:rsid w:val="00B06F20"/>
    <w:rsid w:val="00B105EB"/>
    <w:rsid w:val="00B15A96"/>
    <w:rsid w:val="00B17C85"/>
    <w:rsid w:val="00B204BF"/>
    <w:rsid w:val="00B20754"/>
    <w:rsid w:val="00B2283B"/>
    <w:rsid w:val="00B24A35"/>
    <w:rsid w:val="00B2543B"/>
    <w:rsid w:val="00B2592D"/>
    <w:rsid w:val="00B2648F"/>
    <w:rsid w:val="00B2718B"/>
    <w:rsid w:val="00B315A7"/>
    <w:rsid w:val="00B328B1"/>
    <w:rsid w:val="00B422B2"/>
    <w:rsid w:val="00B42364"/>
    <w:rsid w:val="00B42DB2"/>
    <w:rsid w:val="00B479B6"/>
    <w:rsid w:val="00B5271C"/>
    <w:rsid w:val="00B527E6"/>
    <w:rsid w:val="00B5324B"/>
    <w:rsid w:val="00B5356F"/>
    <w:rsid w:val="00B54F49"/>
    <w:rsid w:val="00B55189"/>
    <w:rsid w:val="00B552B8"/>
    <w:rsid w:val="00B56146"/>
    <w:rsid w:val="00B56A76"/>
    <w:rsid w:val="00B56E96"/>
    <w:rsid w:val="00B618B8"/>
    <w:rsid w:val="00B62C31"/>
    <w:rsid w:val="00B62F08"/>
    <w:rsid w:val="00B6363E"/>
    <w:rsid w:val="00B640EB"/>
    <w:rsid w:val="00B641DF"/>
    <w:rsid w:val="00B65A40"/>
    <w:rsid w:val="00B663AF"/>
    <w:rsid w:val="00B671C3"/>
    <w:rsid w:val="00B67780"/>
    <w:rsid w:val="00B67F2D"/>
    <w:rsid w:val="00B705C8"/>
    <w:rsid w:val="00B7164C"/>
    <w:rsid w:val="00B74A15"/>
    <w:rsid w:val="00B753F3"/>
    <w:rsid w:val="00B7689D"/>
    <w:rsid w:val="00B7695F"/>
    <w:rsid w:val="00B811D7"/>
    <w:rsid w:val="00B83DF4"/>
    <w:rsid w:val="00B84162"/>
    <w:rsid w:val="00B84B86"/>
    <w:rsid w:val="00B84ECE"/>
    <w:rsid w:val="00B86413"/>
    <w:rsid w:val="00B877F2"/>
    <w:rsid w:val="00B913A8"/>
    <w:rsid w:val="00B93655"/>
    <w:rsid w:val="00B941BA"/>
    <w:rsid w:val="00B94A29"/>
    <w:rsid w:val="00B95900"/>
    <w:rsid w:val="00B978D1"/>
    <w:rsid w:val="00BA029A"/>
    <w:rsid w:val="00BA02BB"/>
    <w:rsid w:val="00BA080E"/>
    <w:rsid w:val="00BA10DF"/>
    <w:rsid w:val="00BA4427"/>
    <w:rsid w:val="00BA47F2"/>
    <w:rsid w:val="00BA546A"/>
    <w:rsid w:val="00BA5477"/>
    <w:rsid w:val="00BA64A7"/>
    <w:rsid w:val="00BA7E0F"/>
    <w:rsid w:val="00BB108A"/>
    <w:rsid w:val="00BB133B"/>
    <w:rsid w:val="00BB1F65"/>
    <w:rsid w:val="00BB456C"/>
    <w:rsid w:val="00BB7B67"/>
    <w:rsid w:val="00BC12CF"/>
    <w:rsid w:val="00BC19B8"/>
    <w:rsid w:val="00BC3405"/>
    <w:rsid w:val="00BD0FFE"/>
    <w:rsid w:val="00BD15FD"/>
    <w:rsid w:val="00BD4559"/>
    <w:rsid w:val="00BD546A"/>
    <w:rsid w:val="00BD5700"/>
    <w:rsid w:val="00BD6262"/>
    <w:rsid w:val="00BD7896"/>
    <w:rsid w:val="00BE0AA1"/>
    <w:rsid w:val="00BE0F44"/>
    <w:rsid w:val="00BE1B26"/>
    <w:rsid w:val="00BE28B6"/>
    <w:rsid w:val="00BE3384"/>
    <w:rsid w:val="00BE599A"/>
    <w:rsid w:val="00BE5B4C"/>
    <w:rsid w:val="00BE7BE1"/>
    <w:rsid w:val="00BF1076"/>
    <w:rsid w:val="00BF1AE9"/>
    <w:rsid w:val="00BF1BDD"/>
    <w:rsid w:val="00BF3642"/>
    <w:rsid w:val="00BF4BD8"/>
    <w:rsid w:val="00BF4FDE"/>
    <w:rsid w:val="00BF553F"/>
    <w:rsid w:val="00BF5F30"/>
    <w:rsid w:val="00C047DC"/>
    <w:rsid w:val="00C05E01"/>
    <w:rsid w:val="00C06099"/>
    <w:rsid w:val="00C06C2E"/>
    <w:rsid w:val="00C06CF9"/>
    <w:rsid w:val="00C079D2"/>
    <w:rsid w:val="00C130AE"/>
    <w:rsid w:val="00C13EAA"/>
    <w:rsid w:val="00C13F0F"/>
    <w:rsid w:val="00C140B8"/>
    <w:rsid w:val="00C14AD7"/>
    <w:rsid w:val="00C16BCD"/>
    <w:rsid w:val="00C2062E"/>
    <w:rsid w:val="00C208B0"/>
    <w:rsid w:val="00C20DFB"/>
    <w:rsid w:val="00C214C0"/>
    <w:rsid w:val="00C21D41"/>
    <w:rsid w:val="00C228E2"/>
    <w:rsid w:val="00C22EC3"/>
    <w:rsid w:val="00C22FB8"/>
    <w:rsid w:val="00C23875"/>
    <w:rsid w:val="00C23AF1"/>
    <w:rsid w:val="00C25AEE"/>
    <w:rsid w:val="00C25C11"/>
    <w:rsid w:val="00C26E01"/>
    <w:rsid w:val="00C273A2"/>
    <w:rsid w:val="00C276A8"/>
    <w:rsid w:val="00C27940"/>
    <w:rsid w:val="00C27CFE"/>
    <w:rsid w:val="00C305E0"/>
    <w:rsid w:val="00C30637"/>
    <w:rsid w:val="00C30B9E"/>
    <w:rsid w:val="00C30D17"/>
    <w:rsid w:val="00C33310"/>
    <w:rsid w:val="00C36ED7"/>
    <w:rsid w:val="00C37129"/>
    <w:rsid w:val="00C37146"/>
    <w:rsid w:val="00C4052E"/>
    <w:rsid w:val="00C408D2"/>
    <w:rsid w:val="00C43577"/>
    <w:rsid w:val="00C43F6F"/>
    <w:rsid w:val="00C4544C"/>
    <w:rsid w:val="00C45C98"/>
    <w:rsid w:val="00C47875"/>
    <w:rsid w:val="00C52D6C"/>
    <w:rsid w:val="00C55D57"/>
    <w:rsid w:val="00C56783"/>
    <w:rsid w:val="00C569CF"/>
    <w:rsid w:val="00C56CB2"/>
    <w:rsid w:val="00C614AE"/>
    <w:rsid w:val="00C62A71"/>
    <w:rsid w:val="00C6326F"/>
    <w:rsid w:val="00C64F52"/>
    <w:rsid w:val="00C65165"/>
    <w:rsid w:val="00C65244"/>
    <w:rsid w:val="00C67097"/>
    <w:rsid w:val="00C676BA"/>
    <w:rsid w:val="00C70431"/>
    <w:rsid w:val="00C72507"/>
    <w:rsid w:val="00C7265B"/>
    <w:rsid w:val="00C747D8"/>
    <w:rsid w:val="00C74D45"/>
    <w:rsid w:val="00C75E57"/>
    <w:rsid w:val="00C7610C"/>
    <w:rsid w:val="00C766B3"/>
    <w:rsid w:val="00C808EE"/>
    <w:rsid w:val="00C82C39"/>
    <w:rsid w:val="00C830E5"/>
    <w:rsid w:val="00C840D1"/>
    <w:rsid w:val="00C84F2F"/>
    <w:rsid w:val="00C861C3"/>
    <w:rsid w:val="00C90109"/>
    <w:rsid w:val="00C920DA"/>
    <w:rsid w:val="00C93AF7"/>
    <w:rsid w:val="00C93B51"/>
    <w:rsid w:val="00C93D51"/>
    <w:rsid w:val="00C93F32"/>
    <w:rsid w:val="00C94CBB"/>
    <w:rsid w:val="00C9512B"/>
    <w:rsid w:val="00C95C43"/>
    <w:rsid w:val="00C96271"/>
    <w:rsid w:val="00C96AB3"/>
    <w:rsid w:val="00CA26BC"/>
    <w:rsid w:val="00CA3951"/>
    <w:rsid w:val="00CA4DAF"/>
    <w:rsid w:val="00CA7A01"/>
    <w:rsid w:val="00CB0697"/>
    <w:rsid w:val="00CB10E1"/>
    <w:rsid w:val="00CB1423"/>
    <w:rsid w:val="00CB4962"/>
    <w:rsid w:val="00CB53B7"/>
    <w:rsid w:val="00CB5FD3"/>
    <w:rsid w:val="00CC0338"/>
    <w:rsid w:val="00CC0516"/>
    <w:rsid w:val="00CC1200"/>
    <w:rsid w:val="00CC1A08"/>
    <w:rsid w:val="00CC32FB"/>
    <w:rsid w:val="00CC39BC"/>
    <w:rsid w:val="00CC514C"/>
    <w:rsid w:val="00CC5E11"/>
    <w:rsid w:val="00CC75F7"/>
    <w:rsid w:val="00CC78B6"/>
    <w:rsid w:val="00CC7EF3"/>
    <w:rsid w:val="00CD06EE"/>
    <w:rsid w:val="00CD20B5"/>
    <w:rsid w:val="00CD591A"/>
    <w:rsid w:val="00CD6830"/>
    <w:rsid w:val="00CD69F5"/>
    <w:rsid w:val="00CD723A"/>
    <w:rsid w:val="00CD7896"/>
    <w:rsid w:val="00CE03C6"/>
    <w:rsid w:val="00CE2A34"/>
    <w:rsid w:val="00CE4878"/>
    <w:rsid w:val="00CE586D"/>
    <w:rsid w:val="00CF2135"/>
    <w:rsid w:val="00CF4655"/>
    <w:rsid w:val="00CF4A21"/>
    <w:rsid w:val="00CF5B68"/>
    <w:rsid w:val="00CF7C6C"/>
    <w:rsid w:val="00D02CE3"/>
    <w:rsid w:val="00D04942"/>
    <w:rsid w:val="00D06B3F"/>
    <w:rsid w:val="00D073DA"/>
    <w:rsid w:val="00D07FA0"/>
    <w:rsid w:val="00D10B32"/>
    <w:rsid w:val="00D11200"/>
    <w:rsid w:val="00D14D5A"/>
    <w:rsid w:val="00D1532B"/>
    <w:rsid w:val="00D15FC3"/>
    <w:rsid w:val="00D163D2"/>
    <w:rsid w:val="00D20A50"/>
    <w:rsid w:val="00D21B7E"/>
    <w:rsid w:val="00D21E0B"/>
    <w:rsid w:val="00D221F9"/>
    <w:rsid w:val="00D22D7B"/>
    <w:rsid w:val="00D2314D"/>
    <w:rsid w:val="00D25051"/>
    <w:rsid w:val="00D25826"/>
    <w:rsid w:val="00D330B6"/>
    <w:rsid w:val="00D33C25"/>
    <w:rsid w:val="00D33C3E"/>
    <w:rsid w:val="00D34985"/>
    <w:rsid w:val="00D360BE"/>
    <w:rsid w:val="00D37672"/>
    <w:rsid w:val="00D4198E"/>
    <w:rsid w:val="00D42458"/>
    <w:rsid w:val="00D436DB"/>
    <w:rsid w:val="00D436FC"/>
    <w:rsid w:val="00D441E0"/>
    <w:rsid w:val="00D450CC"/>
    <w:rsid w:val="00D45354"/>
    <w:rsid w:val="00D455B1"/>
    <w:rsid w:val="00D45744"/>
    <w:rsid w:val="00D45E9C"/>
    <w:rsid w:val="00D46CE9"/>
    <w:rsid w:val="00D4726D"/>
    <w:rsid w:val="00D51751"/>
    <w:rsid w:val="00D53A39"/>
    <w:rsid w:val="00D547C1"/>
    <w:rsid w:val="00D54F60"/>
    <w:rsid w:val="00D56725"/>
    <w:rsid w:val="00D6124C"/>
    <w:rsid w:val="00D6217C"/>
    <w:rsid w:val="00D624C4"/>
    <w:rsid w:val="00D62574"/>
    <w:rsid w:val="00D66659"/>
    <w:rsid w:val="00D67785"/>
    <w:rsid w:val="00D70879"/>
    <w:rsid w:val="00D70CA4"/>
    <w:rsid w:val="00D7276C"/>
    <w:rsid w:val="00D730A1"/>
    <w:rsid w:val="00D74E99"/>
    <w:rsid w:val="00D806D5"/>
    <w:rsid w:val="00D80AE3"/>
    <w:rsid w:val="00D828E8"/>
    <w:rsid w:val="00D859AA"/>
    <w:rsid w:val="00D873D5"/>
    <w:rsid w:val="00D90C1F"/>
    <w:rsid w:val="00D94ED3"/>
    <w:rsid w:val="00D95A75"/>
    <w:rsid w:val="00D9734F"/>
    <w:rsid w:val="00D97533"/>
    <w:rsid w:val="00D977D4"/>
    <w:rsid w:val="00D97E92"/>
    <w:rsid w:val="00DA0749"/>
    <w:rsid w:val="00DA0A51"/>
    <w:rsid w:val="00DA2F71"/>
    <w:rsid w:val="00DA3CB3"/>
    <w:rsid w:val="00DA610A"/>
    <w:rsid w:val="00DA6F44"/>
    <w:rsid w:val="00DB1FEE"/>
    <w:rsid w:val="00DB2401"/>
    <w:rsid w:val="00DB50FB"/>
    <w:rsid w:val="00DB5478"/>
    <w:rsid w:val="00DB5BD4"/>
    <w:rsid w:val="00DB6B47"/>
    <w:rsid w:val="00DC2125"/>
    <w:rsid w:val="00DC27CA"/>
    <w:rsid w:val="00DC38DE"/>
    <w:rsid w:val="00DC4EAA"/>
    <w:rsid w:val="00DC5876"/>
    <w:rsid w:val="00DC620B"/>
    <w:rsid w:val="00DC632F"/>
    <w:rsid w:val="00DC7938"/>
    <w:rsid w:val="00DD23AA"/>
    <w:rsid w:val="00DD2A8A"/>
    <w:rsid w:val="00DD3FED"/>
    <w:rsid w:val="00DD4D32"/>
    <w:rsid w:val="00DD4EC8"/>
    <w:rsid w:val="00DD5AE1"/>
    <w:rsid w:val="00DD5BCF"/>
    <w:rsid w:val="00DE2577"/>
    <w:rsid w:val="00DE25C2"/>
    <w:rsid w:val="00DE2637"/>
    <w:rsid w:val="00DE294A"/>
    <w:rsid w:val="00DE58F2"/>
    <w:rsid w:val="00DE5FCE"/>
    <w:rsid w:val="00DE61D4"/>
    <w:rsid w:val="00DE79A9"/>
    <w:rsid w:val="00DE7F22"/>
    <w:rsid w:val="00DF1484"/>
    <w:rsid w:val="00DF25A1"/>
    <w:rsid w:val="00DF328C"/>
    <w:rsid w:val="00DF3DD7"/>
    <w:rsid w:val="00DF767E"/>
    <w:rsid w:val="00E023DA"/>
    <w:rsid w:val="00E04D37"/>
    <w:rsid w:val="00E050F1"/>
    <w:rsid w:val="00E051D6"/>
    <w:rsid w:val="00E072EB"/>
    <w:rsid w:val="00E11A6F"/>
    <w:rsid w:val="00E13AFE"/>
    <w:rsid w:val="00E15559"/>
    <w:rsid w:val="00E159AE"/>
    <w:rsid w:val="00E1625A"/>
    <w:rsid w:val="00E175C6"/>
    <w:rsid w:val="00E177EA"/>
    <w:rsid w:val="00E17D6B"/>
    <w:rsid w:val="00E21513"/>
    <w:rsid w:val="00E23232"/>
    <w:rsid w:val="00E2497D"/>
    <w:rsid w:val="00E26350"/>
    <w:rsid w:val="00E27195"/>
    <w:rsid w:val="00E27E39"/>
    <w:rsid w:val="00E33872"/>
    <w:rsid w:val="00E3576D"/>
    <w:rsid w:val="00E36072"/>
    <w:rsid w:val="00E40509"/>
    <w:rsid w:val="00E42243"/>
    <w:rsid w:val="00E42277"/>
    <w:rsid w:val="00E45A5B"/>
    <w:rsid w:val="00E47024"/>
    <w:rsid w:val="00E50CD0"/>
    <w:rsid w:val="00E50D9D"/>
    <w:rsid w:val="00E51F38"/>
    <w:rsid w:val="00E5560C"/>
    <w:rsid w:val="00E57D3C"/>
    <w:rsid w:val="00E61DBF"/>
    <w:rsid w:val="00E63895"/>
    <w:rsid w:val="00E64283"/>
    <w:rsid w:val="00E64C2B"/>
    <w:rsid w:val="00E65AA9"/>
    <w:rsid w:val="00E65E82"/>
    <w:rsid w:val="00E67468"/>
    <w:rsid w:val="00E703C9"/>
    <w:rsid w:val="00E7103E"/>
    <w:rsid w:val="00E711CE"/>
    <w:rsid w:val="00E7134A"/>
    <w:rsid w:val="00E739EF"/>
    <w:rsid w:val="00E74175"/>
    <w:rsid w:val="00E75298"/>
    <w:rsid w:val="00E75B7E"/>
    <w:rsid w:val="00E76F67"/>
    <w:rsid w:val="00E81B97"/>
    <w:rsid w:val="00E82355"/>
    <w:rsid w:val="00E8282F"/>
    <w:rsid w:val="00E8478E"/>
    <w:rsid w:val="00E9118D"/>
    <w:rsid w:val="00E915B7"/>
    <w:rsid w:val="00E91901"/>
    <w:rsid w:val="00E92129"/>
    <w:rsid w:val="00E92B4A"/>
    <w:rsid w:val="00E92F26"/>
    <w:rsid w:val="00E94764"/>
    <w:rsid w:val="00E94D92"/>
    <w:rsid w:val="00E965B1"/>
    <w:rsid w:val="00E9712E"/>
    <w:rsid w:val="00E97A28"/>
    <w:rsid w:val="00EA0E51"/>
    <w:rsid w:val="00EA21B3"/>
    <w:rsid w:val="00EA3290"/>
    <w:rsid w:val="00EA51F0"/>
    <w:rsid w:val="00EA543D"/>
    <w:rsid w:val="00EA5783"/>
    <w:rsid w:val="00EA6C1C"/>
    <w:rsid w:val="00EB28DF"/>
    <w:rsid w:val="00EB38B7"/>
    <w:rsid w:val="00EB3968"/>
    <w:rsid w:val="00EB62D3"/>
    <w:rsid w:val="00EB6AFA"/>
    <w:rsid w:val="00EB7E77"/>
    <w:rsid w:val="00EC0180"/>
    <w:rsid w:val="00EC0296"/>
    <w:rsid w:val="00EC10B0"/>
    <w:rsid w:val="00EC292E"/>
    <w:rsid w:val="00EC2EC1"/>
    <w:rsid w:val="00EC43C6"/>
    <w:rsid w:val="00EC6962"/>
    <w:rsid w:val="00ED2C59"/>
    <w:rsid w:val="00ED2ED1"/>
    <w:rsid w:val="00ED3979"/>
    <w:rsid w:val="00ED4CCD"/>
    <w:rsid w:val="00ED7922"/>
    <w:rsid w:val="00ED7983"/>
    <w:rsid w:val="00ED7DD0"/>
    <w:rsid w:val="00EE0593"/>
    <w:rsid w:val="00EE05A1"/>
    <w:rsid w:val="00EE0B97"/>
    <w:rsid w:val="00EE1493"/>
    <w:rsid w:val="00EE2468"/>
    <w:rsid w:val="00EE2D16"/>
    <w:rsid w:val="00EE3C46"/>
    <w:rsid w:val="00EE54A8"/>
    <w:rsid w:val="00EE79D7"/>
    <w:rsid w:val="00EF1264"/>
    <w:rsid w:val="00EF228B"/>
    <w:rsid w:val="00EF2B8D"/>
    <w:rsid w:val="00EF3191"/>
    <w:rsid w:val="00EF413E"/>
    <w:rsid w:val="00EF4182"/>
    <w:rsid w:val="00EF4276"/>
    <w:rsid w:val="00EF4690"/>
    <w:rsid w:val="00EF542B"/>
    <w:rsid w:val="00EF5861"/>
    <w:rsid w:val="00EF6C31"/>
    <w:rsid w:val="00EF7333"/>
    <w:rsid w:val="00F00683"/>
    <w:rsid w:val="00F0091D"/>
    <w:rsid w:val="00F0239B"/>
    <w:rsid w:val="00F039DE"/>
    <w:rsid w:val="00F05BB3"/>
    <w:rsid w:val="00F0682C"/>
    <w:rsid w:val="00F07BF2"/>
    <w:rsid w:val="00F148B4"/>
    <w:rsid w:val="00F14E2D"/>
    <w:rsid w:val="00F15F9B"/>
    <w:rsid w:val="00F16B66"/>
    <w:rsid w:val="00F2170B"/>
    <w:rsid w:val="00F218B0"/>
    <w:rsid w:val="00F2221C"/>
    <w:rsid w:val="00F248FA"/>
    <w:rsid w:val="00F24E7A"/>
    <w:rsid w:val="00F264D7"/>
    <w:rsid w:val="00F27A10"/>
    <w:rsid w:val="00F27F30"/>
    <w:rsid w:val="00F307D2"/>
    <w:rsid w:val="00F30D39"/>
    <w:rsid w:val="00F313C0"/>
    <w:rsid w:val="00F34BCB"/>
    <w:rsid w:val="00F360D6"/>
    <w:rsid w:val="00F404FA"/>
    <w:rsid w:val="00F41436"/>
    <w:rsid w:val="00F43249"/>
    <w:rsid w:val="00F43528"/>
    <w:rsid w:val="00F504E2"/>
    <w:rsid w:val="00F50A86"/>
    <w:rsid w:val="00F50F6B"/>
    <w:rsid w:val="00F51D10"/>
    <w:rsid w:val="00F56780"/>
    <w:rsid w:val="00F5787E"/>
    <w:rsid w:val="00F57DB3"/>
    <w:rsid w:val="00F6475A"/>
    <w:rsid w:val="00F66D13"/>
    <w:rsid w:val="00F675A0"/>
    <w:rsid w:val="00F67F96"/>
    <w:rsid w:val="00F70AB6"/>
    <w:rsid w:val="00F71350"/>
    <w:rsid w:val="00F7343B"/>
    <w:rsid w:val="00F734EE"/>
    <w:rsid w:val="00F74C0E"/>
    <w:rsid w:val="00F757B8"/>
    <w:rsid w:val="00F77BA1"/>
    <w:rsid w:val="00F803C1"/>
    <w:rsid w:val="00F80CA0"/>
    <w:rsid w:val="00F84036"/>
    <w:rsid w:val="00F84674"/>
    <w:rsid w:val="00F85222"/>
    <w:rsid w:val="00F8637C"/>
    <w:rsid w:val="00F870DA"/>
    <w:rsid w:val="00F90448"/>
    <w:rsid w:val="00F910CC"/>
    <w:rsid w:val="00F930A1"/>
    <w:rsid w:val="00F933FC"/>
    <w:rsid w:val="00F95ADA"/>
    <w:rsid w:val="00F97BAB"/>
    <w:rsid w:val="00FA106C"/>
    <w:rsid w:val="00FA246C"/>
    <w:rsid w:val="00FA3CBD"/>
    <w:rsid w:val="00FA6530"/>
    <w:rsid w:val="00FA6993"/>
    <w:rsid w:val="00FB0F73"/>
    <w:rsid w:val="00FB397F"/>
    <w:rsid w:val="00FB57B6"/>
    <w:rsid w:val="00FB7D38"/>
    <w:rsid w:val="00FC18B5"/>
    <w:rsid w:val="00FC2A3E"/>
    <w:rsid w:val="00FC519F"/>
    <w:rsid w:val="00FC52C5"/>
    <w:rsid w:val="00FC7517"/>
    <w:rsid w:val="00FC7657"/>
    <w:rsid w:val="00FD01F9"/>
    <w:rsid w:val="00FD3162"/>
    <w:rsid w:val="00FD3C17"/>
    <w:rsid w:val="00FD40C2"/>
    <w:rsid w:val="00FD446E"/>
    <w:rsid w:val="00FD6CC0"/>
    <w:rsid w:val="00FD764E"/>
    <w:rsid w:val="00FD77E7"/>
    <w:rsid w:val="00FE03B8"/>
    <w:rsid w:val="00FE0F2E"/>
    <w:rsid w:val="00FE1111"/>
    <w:rsid w:val="00FE1F9F"/>
    <w:rsid w:val="00FE25A7"/>
    <w:rsid w:val="00FE3AE1"/>
    <w:rsid w:val="00FE5442"/>
    <w:rsid w:val="00FE5A59"/>
    <w:rsid w:val="00FF0F9E"/>
    <w:rsid w:val="00FF102B"/>
    <w:rsid w:val="00FF3019"/>
    <w:rsid w:val="00FF3C37"/>
    <w:rsid w:val="00FF5FBE"/>
    <w:rsid w:val="00FF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List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5077A"/>
    <w:pPr>
      <w:bidi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551E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45077A"/>
    <w:pPr>
      <w:keepNext/>
      <w:tabs>
        <w:tab w:val="num" w:pos="1080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551E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0"/>
    <w:next w:val="a0"/>
    <w:link w:val="41"/>
    <w:qFormat/>
    <w:rsid w:val="0045077A"/>
    <w:pPr>
      <w:tabs>
        <w:tab w:val="num" w:pos="1701"/>
      </w:tabs>
      <w:spacing w:after="60"/>
      <w:ind w:left="1701" w:hanging="567"/>
      <w:outlineLvl w:val="3"/>
    </w:pPr>
    <w:rPr>
      <w:rFonts w:cs="David"/>
      <w:b/>
      <w:sz w:val="22"/>
      <w:szCs w:val="26"/>
    </w:rPr>
  </w:style>
  <w:style w:type="paragraph" w:styleId="5">
    <w:name w:val="heading 5"/>
    <w:basedOn w:val="a0"/>
    <w:next w:val="a0"/>
    <w:link w:val="50"/>
    <w:qFormat/>
    <w:rsid w:val="0045077A"/>
    <w:pPr>
      <w:tabs>
        <w:tab w:val="num" w:pos="3119"/>
      </w:tabs>
      <w:spacing w:after="60"/>
      <w:ind w:left="3119" w:hanging="1418"/>
      <w:outlineLvl w:val="4"/>
    </w:pPr>
    <w:rPr>
      <w:rFonts w:cs="David"/>
      <w:b/>
      <w:sz w:val="22"/>
      <w:szCs w:val="26"/>
    </w:rPr>
  </w:style>
  <w:style w:type="paragraph" w:styleId="6">
    <w:name w:val="heading 6"/>
    <w:basedOn w:val="a0"/>
    <w:next w:val="a0"/>
    <w:link w:val="60"/>
    <w:qFormat/>
    <w:rsid w:val="0045077A"/>
    <w:pPr>
      <w:keepNext/>
      <w:tabs>
        <w:tab w:val="left" w:pos="2268"/>
        <w:tab w:val="num" w:pos="2835"/>
      </w:tabs>
      <w:spacing w:before="60" w:after="60"/>
      <w:ind w:left="2835" w:hanging="2547"/>
      <w:outlineLvl w:val="5"/>
    </w:pPr>
    <w:rPr>
      <w:rFonts w:cs="David"/>
      <w:b/>
      <w:sz w:val="22"/>
      <w:szCs w:val="26"/>
    </w:rPr>
  </w:style>
  <w:style w:type="paragraph" w:styleId="7">
    <w:name w:val="heading 7"/>
    <w:basedOn w:val="a0"/>
    <w:next w:val="a0"/>
    <w:link w:val="70"/>
    <w:qFormat/>
    <w:rsid w:val="0045077A"/>
    <w:pPr>
      <w:keepNext/>
      <w:tabs>
        <w:tab w:val="num" w:pos="1584"/>
      </w:tabs>
      <w:spacing w:before="60" w:after="60"/>
      <w:ind w:hanging="1008"/>
      <w:jc w:val="center"/>
      <w:outlineLvl w:val="6"/>
    </w:pPr>
    <w:rPr>
      <w:rFonts w:cs="David"/>
      <w:b/>
      <w:bCs/>
      <w:sz w:val="28"/>
      <w:szCs w:val="34"/>
      <w:u w:val="single"/>
    </w:rPr>
  </w:style>
  <w:style w:type="paragraph" w:styleId="8">
    <w:name w:val="heading 8"/>
    <w:basedOn w:val="a0"/>
    <w:next w:val="a0"/>
    <w:link w:val="80"/>
    <w:qFormat/>
    <w:rsid w:val="0045077A"/>
    <w:pPr>
      <w:keepNext/>
      <w:tabs>
        <w:tab w:val="num" w:pos="1728"/>
      </w:tabs>
      <w:spacing w:before="60" w:after="60"/>
      <w:ind w:hanging="1152"/>
      <w:outlineLvl w:val="7"/>
    </w:pPr>
    <w:rPr>
      <w:rFonts w:cs="David"/>
      <w:b/>
      <w:bCs/>
      <w:szCs w:val="30"/>
    </w:rPr>
  </w:style>
  <w:style w:type="paragraph" w:styleId="9">
    <w:name w:val="heading 9"/>
    <w:basedOn w:val="a0"/>
    <w:next w:val="a0"/>
    <w:link w:val="90"/>
    <w:qFormat/>
    <w:rsid w:val="0045077A"/>
    <w:pPr>
      <w:keepNext/>
      <w:tabs>
        <w:tab w:val="num" w:pos="1872"/>
      </w:tabs>
      <w:spacing w:before="60" w:after="60"/>
      <w:ind w:hanging="1296"/>
      <w:outlineLvl w:val="8"/>
    </w:pPr>
    <w:rPr>
      <w:rFonts w:cs="David"/>
      <w:b/>
      <w:bCs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Hyperlink">
    <w:name w:val="Hyperlink"/>
    <w:basedOn w:val="a1"/>
    <w:uiPriority w:val="99"/>
    <w:rsid w:val="00551E48"/>
    <w:rPr>
      <w:color w:val="0000FF"/>
      <w:u w:val="single"/>
    </w:rPr>
  </w:style>
  <w:style w:type="paragraph" w:styleId="TOC1">
    <w:name w:val="toc 1"/>
    <w:basedOn w:val="a0"/>
    <w:next w:val="a0"/>
    <w:autoRedefine/>
    <w:uiPriority w:val="39"/>
    <w:qFormat/>
    <w:rsid w:val="00614DEF"/>
    <w:pPr>
      <w:spacing w:before="120"/>
    </w:pPr>
    <w:rPr>
      <w:b/>
      <w:bCs/>
      <w:i/>
      <w:iCs/>
    </w:rPr>
  </w:style>
  <w:style w:type="paragraph" w:customStyle="1" w:styleId="21">
    <w:name w:val="תו2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a4">
    <w:name w:val="Body Text Indent"/>
    <w:basedOn w:val="a0"/>
    <w:rsid w:val="0045077A"/>
    <w:pPr>
      <w:ind w:firstLine="719"/>
    </w:pPr>
    <w:rPr>
      <w:rFonts w:cs="David"/>
      <w:sz w:val="20"/>
      <w:szCs w:val="28"/>
    </w:rPr>
  </w:style>
  <w:style w:type="paragraph" w:styleId="a5">
    <w:name w:val="header"/>
    <w:basedOn w:val="a0"/>
    <w:link w:val="a6"/>
    <w:uiPriority w:val="99"/>
    <w:rsid w:val="0045077A"/>
    <w:pPr>
      <w:tabs>
        <w:tab w:val="center" w:pos="4320"/>
        <w:tab w:val="right" w:pos="8640"/>
      </w:tabs>
      <w:spacing w:before="60" w:after="60"/>
    </w:pPr>
    <w:rPr>
      <w:rFonts w:cs="David"/>
      <w:sz w:val="22"/>
    </w:rPr>
  </w:style>
  <w:style w:type="paragraph" w:styleId="a7">
    <w:name w:val="Body Text"/>
    <w:basedOn w:val="a0"/>
    <w:link w:val="a8"/>
    <w:rsid w:val="0045077A"/>
    <w:pPr>
      <w:spacing w:after="120"/>
    </w:pPr>
  </w:style>
  <w:style w:type="numbering" w:styleId="111111">
    <w:name w:val="Outline List 2"/>
    <w:basedOn w:val="a3"/>
    <w:rsid w:val="0045077A"/>
    <w:pPr>
      <w:numPr>
        <w:numId w:val="2"/>
      </w:numPr>
    </w:pPr>
  </w:style>
  <w:style w:type="table" w:styleId="a9">
    <w:name w:val="Table Grid"/>
    <w:basedOn w:val="a2"/>
    <w:rsid w:val="0045077A"/>
    <w:pPr>
      <w:bidi/>
    </w:pPr>
    <w:rPr>
      <w:rFonts w:cs="Miri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0"/>
    <w:next w:val="a0"/>
    <w:autoRedefine/>
    <w:uiPriority w:val="39"/>
    <w:qFormat/>
    <w:rsid w:val="008D029A"/>
    <w:pPr>
      <w:ind w:left="480"/>
    </w:pPr>
    <w:rPr>
      <w:sz w:val="20"/>
      <w:szCs w:val="20"/>
    </w:rPr>
  </w:style>
  <w:style w:type="paragraph" w:styleId="TOC2">
    <w:name w:val="toc 2"/>
    <w:basedOn w:val="a0"/>
    <w:next w:val="a0"/>
    <w:autoRedefine/>
    <w:uiPriority w:val="39"/>
    <w:qFormat/>
    <w:rsid w:val="00872C48"/>
    <w:pPr>
      <w:tabs>
        <w:tab w:val="left" w:pos="1224"/>
        <w:tab w:val="right" w:leader="underscore" w:pos="8302"/>
      </w:tabs>
      <w:spacing w:before="120"/>
      <w:ind w:left="240"/>
    </w:pPr>
    <w:rPr>
      <w:b/>
      <w:bCs/>
      <w:sz w:val="22"/>
      <w:szCs w:val="22"/>
    </w:rPr>
  </w:style>
  <w:style w:type="paragraph" w:styleId="TOC4">
    <w:name w:val="toc 4"/>
    <w:basedOn w:val="a0"/>
    <w:next w:val="a0"/>
    <w:autoRedefine/>
    <w:uiPriority w:val="39"/>
    <w:rsid w:val="0045077A"/>
    <w:pPr>
      <w:ind w:left="720"/>
    </w:pPr>
    <w:rPr>
      <w:sz w:val="20"/>
      <w:szCs w:val="20"/>
    </w:rPr>
  </w:style>
  <w:style w:type="paragraph" w:styleId="TOC5">
    <w:name w:val="toc 5"/>
    <w:basedOn w:val="a0"/>
    <w:next w:val="a0"/>
    <w:autoRedefine/>
    <w:uiPriority w:val="39"/>
    <w:rsid w:val="0045077A"/>
    <w:pPr>
      <w:ind w:left="960"/>
    </w:pPr>
    <w:rPr>
      <w:sz w:val="20"/>
      <w:szCs w:val="20"/>
    </w:rPr>
  </w:style>
  <w:style w:type="paragraph" w:styleId="TOC6">
    <w:name w:val="toc 6"/>
    <w:basedOn w:val="a0"/>
    <w:next w:val="a0"/>
    <w:autoRedefine/>
    <w:uiPriority w:val="39"/>
    <w:rsid w:val="0045077A"/>
    <w:pPr>
      <w:ind w:left="1200"/>
    </w:pPr>
    <w:rPr>
      <w:sz w:val="20"/>
      <w:szCs w:val="20"/>
    </w:rPr>
  </w:style>
  <w:style w:type="paragraph" w:styleId="TOC7">
    <w:name w:val="toc 7"/>
    <w:basedOn w:val="a0"/>
    <w:next w:val="a0"/>
    <w:autoRedefine/>
    <w:uiPriority w:val="39"/>
    <w:rsid w:val="0045077A"/>
    <w:pPr>
      <w:ind w:left="1440"/>
    </w:pPr>
    <w:rPr>
      <w:sz w:val="20"/>
      <w:szCs w:val="20"/>
    </w:rPr>
  </w:style>
  <w:style w:type="paragraph" w:styleId="TOC8">
    <w:name w:val="toc 8"/>
    <w:basedOn w:val="a0"/>
    <w:next w:val="a0"/>
    <w:autoRedefine/>
    <w:uiPriority w:val="39"/>
    <w:rsid w:val="0045077A"/>
    <w:pPr>
      <w:ind w:left="1680"/>
    </w:pPr>
    <w:rPr>
      <w:sz w:val="20"/>
      <w:szCs w:val="20"/>
    </w:rPr>
  </w:style>
  <w:style w:type="paragraph" w:styleId="TOC9">
    <w:name w:val="toc 9"/>
    <w:basedOn w:val="a0"/>
    <w:next w:val="a0"/>
    <w:autoRedefine/>
    <w:uiPriority w:val="39"/>
    <w:rsid w:val="0045077A"/>
    <w:pPr>
      <w:ind w:left="1920"/>
    </w:pPr>
    <w:rPr>
      <w:sz w:val="20"/>
      <w:szCs w:val="20"/>
    </w:rPr>
  </w:style>
  <w:style w:type="paragraph" w:customStyle="1" w:styleId="Frame1">
    <w:name w:val="Frame 1"/>
    <w:basedOn w:val="a0"/>
    <w:rsid w:val="0045077A"/>
    <w:pPr>
      <w:widowControl w:val="0"/>
      <w:pBdr>
        <w:top w:val="double" w:sz="6" w:space="8" w:color="auto"/>
        <w:left w:val="double" w:sz="6" w:space="8" w:color="auto"/>
        <w:bottom w:val="double" w:sz="6" w:space="8" w:color="auto"/>
        <w:right w:val="double" w:sz="6" w:space="8" w:color="auto"/>
      </w:pBdr>
      <w:spacing w:before="120" w:line="320" w:lineRule="exact"/>
      <w:ind w:left="794" w:right="794"/>
      <w:jc w:val="both"/>
    </w:pPr>
    <w:rPr>
      <w:rFonts w:cs="David"/>
      <w:sz w:val="22"/>
      <w:lang w:eastAsia="he-IL"/>
    </w:rPr>
  </w:style>
  <w:style w:type="paragraph" w:customStyle="1" w:styleId="Instruction1">
    <w:name w:val="Instruction1"/>
    <w:basedOn w:val="a0"/>
    <w:rsid w:val="0045077A"/>
    <w:pPr>
      <w:numPr>
        <w:numId w:val="3"/>
      </w:numPr>
      <w:spacing w:before="120" w:line="320" w:lineRule="exact"/>
      <w:jc w:val="both"/>
    </w:pPr>
    <w:rPr>
      <w:rFonts w:cs="David"/>
      <w:i/>
      <w:iCs/>
      <w:sz w:val="22"/>
      <w:lang w:eastAsia="he-IL"/>
    </w:rPr>
  </w:style>
  <w:style w:type="paragraph" w:customStyle="1" w:styleId="Normal1">
    <w:name w:val="Normal1"/>
    <w:basedOn w:val="a0"/>
    <w:rsid w:val="0045077A"/>
    <w:pPr>
      <w:spacing w:before="120" w:line="320" w:lineRule="exact"/>
      <w:ind w:left="397"/>
      <w:jc w:val="both"/>
    </w:pPr>
    <w:rPr>
      <w:rFonts w:cs="David"/>
      <w:sz w:val="22"/>
      <w:lang w:eastAsia="he-IL"/>
    </w:rPr>
  </w:style>
  <w:style w:type="paragraph" w:customStyle="1" w:styleId="SubjectTitle">
    <w:name w:val="Subject Title"/>
    <w:basedOn w:val="2"/>
    <w:next w:val="Normal1"/>
    <w:rsid w:val="0045077A"/>
    <w:pPr>
      <w:keepNext w:val="0"/>
      <w:tabs>
        <w:tab w:val="clear" w:pos="1080"/>
      </w:tabs>
      <w:spacing w:before="120" w:after="720"/>
      <w:ind w:left="794" w:hanging="794"/>
      <w:jc w:val="center"/>
      <w:outlineLvl w:val="9"/>
    </w:pPr>
    <w:rPr>
      <w:rFonts w:ascii="Times New Roman" w:hAnsi="Times New Roman" w:cs="David"/>
      <w:i w:val="0"/>
      <w:iCs w:val="0"/>
      <w:smallCaps/>
      <w:spacing w:val="70"/>
      <w:sz w:val="32"/>
      <w:szCs w:val="36"/>
      <w:lang w:eastAsia="he-IL"/>
    </w:rPr>
  </w:style>
  <w:style w:type="paragraph" w:customStyle="1" w:styleId="Tableofcontents1">
    <w:name w:val="Table of contents 1"/>
    <w:basedOn w:val="a0"/>
    <w:next w:val="Normal1"/>
    <w:rsid w:val="0045077A"/>
    <w:pPr>
      <w:spacing w:before="120" w:after="120" w:line="320" w:lineRule="exact"/>
      <w:jc w:val="center"/>
    </w:pPr>
    <w:rPr>
      <w:rFonts w:cs="David"/>
      <w:b/>
      <w:bCs/>
      <w:smallCaps/>
      <w:spacing w:val="60"/>
      <w:sz w:val="28"/>
      <w:szCs w:val="32"/>
      <w:lang w:eastAsia="he-IL"/>
    </w:rPr>
  </w:style>
  <w:style w:type="paragraph" w:customStyle="1" w:styleId="TableText">
    <w:name w:val="TableText"/>
    <w:basedOn w:val="a0"/>
    <w:rsid w:val="0045077A"/>
    <w:pPr>
      <w:spacing w:before="75" w:line="280" w:lineRule="atLeast"/>
    </w:pPr>
    <w:rPr>
      <w:rFonts w:cs="David"/>
      <w:sz w:val="22"/>
      <w:lang w:eastAsia="he-IL"/>
    </w:rPr>
  </w:style>
  <w:style w:type="paragraph" w:styleId="aa">
    <w:name w:val="footer"/>
    <w:basedOn w:val="a0"/>
    <w:link w:val="ab"/>
    <w:uiPriority w:val="99"/>
    <w:rsid w:val="0045077A"/>
    <w:pPr>
      <w:tabs>
        <w:tab w:val="center" w:pos="4153"/>
        <w:tab w:val="right" w:pos="8306"/>
      </w:tabs>
      <w:spacing w:before="60" w:after="60"/>
    </w:pPr>
    <w:rPr>
      <w:rFonts w:cs="David"/>
      <w:sz w:val="22"/>
      <w:szCs w:val="22"/>
    </w:rPr>
  </w:style>
  <w:style w:type="character" w:styleId="ac">
    <w:name w:val="page number"/>
    <w:basedOn w:val="a1"/>
    <w:rsid w:val="0045077A"/>
  </w:style>
  <w:style w:type="paragraph" w:styleId="ad">
    <w:name w:val="Block Text"/>
    <w:basedOn w:val="a0"/>
    <w:rsid w:val="0045077A"/>
    <w:pPr>
      <w:ind w:left="709"/>
    </w:pPr>
    <w:rPr>
      <w:rFonts w:cs="David"/>
      <w:snapToGrid w:val="0"/>
      <w:szCs w:val="26"/>
    </w:rPr>
  </w:style>
  <w:style w:type="paragraph" w:styleId="ae">
    <w:name w:val="Title"/>
    <w:basedOn w:val="a0"/>
    <w:link w:val="af"/>
    <w:qFormat/>
    <w:rsid w:val="0045077A"/>
    <w:pPr>
      <w:keepNext/>
      <w:spacing w:before="60" w:after="180"/>
      <w:jc w:val="center"/>
    </w:pPr>
    <w:rPr>
      <w:rFonts w:cs="David"/>
      <w:b/>
      <w:bCs/>
      <w:snapToGrid w:val="0"/>
      <w:sz w:val="46"/>
      <w:szCs w:val="48"/>
      <w:u w:val="single"/>
      <w:lang w:val="en-GB" w:eastAsia="he-IL"/>
    </w:rPr>
  </w:style>
  <w:style w:type="character" w:styleId="FollowedHyperlink">
    <w:name w:val="FollowedHyperlink"/>
    <w:basedOn w:val="a1"/>
    <w:rsid w:val="0045077A"/>
    <w:rPr>
      <w:color w:val="606420"/>
      <w:u w:val="single"/>
    </w:rPr>
  </w:style>
  <w:style w:type="paragraph" w:customStyle="1" w:styleId="Heading2Latin10pt">
    <w:name w:val="Heading 2 + (Latin) 10 pt"/>
    <w:aliases w:val="(Complex) 12 pt,After:  0 cm,Before:  6 pt,Line..."/>
    <w:basedOn w:val="2"/>
    <w:rsid w:val="0045077A"/>
    <w:pPr>
      <w:keepNext w:val="0"/>
      <w:tabs>
        <w:tab w:val="clear" w:pos="1080"/>
        <w:tab w:val="num" w:pos="850"/>
        <w:tab w:val="left" w:pos="10064"/>
      </w:tabs>
      <w:autoSpaceDE w:val="0"/>
      <w:autoSpaceDN w:val="0"/>
      <w:spacing w:before="120" w:after="0" w:line="360" w:lineRule="auto"/>
      <w:ind w:left="850" w:right="851" w:hanging="360"/>
      <w:jc w:val="both"/>
    </w:pPr>
    <w:rPr>
      <w:rFonts w:ascii="Times New Roman" w:hAnsi="Times New Roman" w:cs="David"/>
      <w:i w:val="0"/>
      <w:iCs w:val="0"/>
      <w:sz w:val="24"/>
    </w:rPr>
  </w:style>
  <w:style w:type="paragraph" w:customStyle="1" w:styleId="CharCharChar">
    <w:name w:val="תו תו Char תו תו תו Char תו תו תו Char תו תו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0">
    <w:name w:val="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">
    <w:name w:val="1 Char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Char">
    <w:name w:val="סעיף רגיל תו Char תו"/>
    <w:basedOn w:val="a0"/>
    <w:autoRedefine/>
    <w:rsid w:val="0045077A"/>
    <w:pPr>
      <w:keepLines/>
      <w:numPr>
        <w:numId w:val="4"/>
      </w:num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spacing w:line="360" w:lineRule="auto"/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1">
    <w:name w:val="פסקה"/>
    <w:basedOn w:val="a0"/>
    <w:rsid w:val="0045077A"/>
    <w:pPr>
      <w:keepLines/>
      <w:spacing w:after="120" w:line="360" w:lineRule="auto"/>
      <w:jc w:val="both"/>
    </w:pPr>
    <w:rPr>
      <w:rFonts w:ascii="MS Outlook" w:hAnsi="MS Outlook"/>
      <w:sz w:val="22"/>
      <w:lang w:eastAsia="he-IL"/>
    </w:rPr>
  </w:style>
  <w:style w:type="paragraph" w:customStyle="1" w:styleId="11">
    <w:name w:val="תו1 תו תו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2">
    <w:name w:val="תו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af2">
    <w:name w:val="Balloon Text"/>
    <w:basedOn w:val="a0"/>
    <w:link w:val="af3"/>
    <w:uiPriority w:val="99"/>
    <w:rsid w:val="0045077A"/>
    <w:rPr>
      <w:rFonts w:ascii="Tahoma" w:hAnsi="Tahoma" w:cs="Tahoma"/>
      <w:sz w:val="16"/>
      <w:szCs w:val="16"/>
    </w:rPr>
  </w:style>
  <w:style w:type="paragraph" w:customStyle="1" w:styleId="CharCharChar0">
    <w:name w:val="גופן ברירת המחדל של קטע פסקה תו Char תו Char תו Char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table" w:styleId="af4">
    <w:name w:val="Table Professional"/>
    <w:basedOn w:val="a2"/>
    <w:rsid w:val="0045077A"/>
    <w:pPr>
      <w:bidi/>
    </w:pPr>
    <w:rPr>
      <w:rFonts w:cs="Miriam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5">
    <w:name w:val="Subtitle"/>
    <w:basedOn w:val="a0"/>
    <w:link w:val="af6"/>
    <w:qFormat/>
    <w:rsid w:val="0045077A"/>
    <w:rPr>
      <w:rFonts w:cs="Miriam"/>
      <w:b/>
      <w:bCs/>
      <w:sz w:val="20"/>
      <w:szCs w:val="32"/>
      <w:u w:val="single"/>
    </w:rPr>
  </w:style>
  <w:style w:type="paragraph" w:customStyle="1" w:styleId="af7">
    <w:name w:val="קשת"/>
    <w:rsid w:val="0045077A"/>
    <w:pPr>
      <w:bidi/>
      <w:spacing w:after="60"/>
      <w:jc w:val="both"/>
    </w:pPr>
    <w:rPr>
      <w:rFonts w:cs="David"/>
      <w:sz w:val="22"/>
      <w:szCs w:val="26"/>
    </w:rPr>
  </w:style>
  <w:style w:type="paragraph" w:customStyle="1" w:styleId="1CharCharChar1CharCharCharCharCharCharChar1">
    <w:name w:val="תו1 Char תו Char תו Char1 תו Char תו Char תו Char תו Char תו Char תו Char תו תו תו תו Char תו תו תו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1">
    <w:name w:val="תו1 Char תו Char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3">
    <w:name w:val="סגנון1"/>
    <w:basedOn w:val="a0"/>
    <w:rsid w:val="0045077A"/>
    <w:pPr>
      <w:spacing w:line="360" w:lineRule="auto"/>
      <w:ind w:left="720" w:hanging="720"/>
      <w:jc w:val="both"/>
    </w:pPr>
    <w:rPr>
      <w:rFonts w:cs="David"/>
      <w:sz w:val="22"/>
      <w:szCs w:val="26"/>
    </w:rPr>
  </w:style>
  <w:style w:type="paragraph" w:customStyle="1" w:styleId="22">
    <w:name w:val="סגנון2"/>
    <w:basedOn w:val="9"/>
    <w:rsid w:val="0045077A"/>
    <w:pPr>
      <w:tabs>
        <w:tab w:val="clear" w:pos="1872"/>
      </w:tabs>
      <w:ind w:firstLine="0"/>
    </w:pPr>
    <w:rPr>
      <w:i/>
      <w:iCs/>
      <w:sz w:val="32"/>
      <w:szCs w:val="32"/>
      <w:u w:val="single"/>
    </w:rPr>
  </w:style>
  <w:style w:type="paragraph" w:customStyle="1" w:styleId="31">
    <w:name w:val="סגנון3"/>
    <w:basedOn w:val="8"/>
    <w:rsid w:val="0045077A"/>
    <w:pPr>
      <w:tabs>
        <w:tab w:val="clear" w:pos="1728"/>
      </w:tabs>
      <w:ind w:firstLine="0"/>
    </w:pPr>
    <w:rPr>
      <w:i/>
      <w:iCs/>
      <w:sz w:val="32"/>
      <w:szCs w:val="32"/>
      <w:u w:val="single"/>
    </w:rPr>
  </w:style>
  <w:style w:type="numbering" w:customStyle="1" w:styleId="4">
    <w:name w:val="סגנון4"/>
    <w:basedOn w:val="a3"/>
    <w:rsid w:val="0045077A"/>
    <w:pPr>
      <w:numPr>
        <w:numId w:val="5"/>
      </w:numPr>
    </w:pPr>
  </w:style>
  <w:style w:type="paragraph" w:customStyle="1" w:styleId="110">
    <w:name w:val="תו1 תו תו תו1"/>
    <w:basedOn w:val="a0"/>
    <w:rsid w:val="00C27940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Index4">
    <w:name w:val="index 4"/>
    <w:basedOn w:val="a0"/>
    <w:next w:val="a0"/>
    <w:autoRedefine/>
    <w:semiHidden/>
    <w:rsid w:val="00CC32FB"/>
    <w:pPr>
      <w:ind w:left="960" w:hanging="240"/>
    </w:pPr>
  </w:style>
  <w:style w:type="paragraph" w:customStyle="1" w:styleId="2CharChar">
    <w:name w:val="תו2 Char Char"/>
    <w:basedOn w:val="a0"/>
    <w:rsid w:val="00A56C1F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character" w:customStyle="1" w:styleId="20">
    <w:name w:val="כותרת 2 תו"/>
    <w:basedOn w:val="a1"/>
    <w:link w:val="2"/>
    <w:rsid w:val="00AF27F2"/>
    <w:rPr>
      <w:rFonts w:ascii="Arial" w:hAnsi="Arial" w:cs="Arial"/>
      <w:b/>
      <w:bCs/>
      <w:i/>
      <w:iCs/>
      <w:sz w:val="28"/>
      <w:szCs w:val="28"/>
    </w:rPr>
  </w:style>
  <w:style w:type="paragraph" w:styleId="a">
    <w:name w:val="List Number"/>
    <w:basedOn w:val="a0"/>
    <w:uiPriority w:val="99"/>
    <w:unhideWhenUsed/>
    <w:rsid w:val="003D1A85"/>
    <w:pPr>
      <w:numPr>
        <w:numId w:val="6"/>
      </w:numPr>
      <w:contextualSpacing/>
      <w:jc w:val="both"/>
    </w:pPr>
    <w:rPr>
      <w:rFonts w:cs="David"/>
      <w:snapToGrid w:val="0"/>
      <w:lang w:eastAsia="he-IL"/>
    </w:rPr>
  </w:style>
  <w:style w:type="paragraph" w:customStyle="1" w:styleId="af8">
    <w:name w:val="סיון"/>
    <w:basedOn w:val="a0"/>
    <w:uiPriority w:val="99"/>
    <w:rsid w:val="00E50CD0"/>
    <w:pPr>
      <w:spacing w:line="480" w:lineRule="auto"/>
    </w:pPr>
    <w:rPr>
      <w:rFonts w:cs="FrankRuehl"/>
      <w:sz w:val="20"/>
      <w:szCs w:val="28"/>
    </w:rPr>
  </w:style>
  <w:style w:type="character" w:styleId="af9">
    <w:name w:val="annotation reference"/>
    <w:basedOn w:val="a1"/>
    <w:uiPriority w:val="99"/>
    <w:rsid w:val="00E50CD0"/>
    <w:rPr>
      <w:rFonts w:cs="Times New Roman"/>
      <w:sz w:val="16"/>
      <w:szCs w:val="16"/>
    </w:rPr>
  </w:style>
  <w:style w:type="paragraph" w:styleId="afa">
    <w:name w:val="annotation text"/>
    <w:basedOn w:val="a0"/>
    <w:link w:val="afb"/>
    <w:uiPriority w:val="99"/>
    <w:rsid w:val="00E50CD0"/>
    <w:rPr>
      <w:sz w:val="20"/>
      <w:szCs w:val="20"/>
    </w:rPr>
  </w:style>
  <w:style w:type="character" w:customStyle="1" w:styleId="afb">
    <w:name w:val="טקסט הערה תו"/>
    <w:basedOn w:val="a1"/>
    <w:link w:val="afa"/>
    <w:uiPriority w:val="99"/>
    <w:rsid w:val="00E50CD0"/>
  </w:style>
  <w:style w:type="character" w:styleId="afc">
    <w:name w:val="footnote reference"/>
    <w:basedOn w:val="a1"/>
    <w:rsid w:val="006013A6"/>
    <w:rPr>
      <w:vertAlign w:val="superscript"/>
    </w:rPr>
  </w:style>
  <w:style w:type="paragraph" w:styleId="afd">
    <w:name w:val="List Paragraph"/>
    <w:basedOn w:val="a0"/>
    <w:uiPriority w:val="34"/>
    <w:qFormat/>
    <w:rsid w:val="00E51F38"/>
    <w:pPr>
      <w:ind w:left="720"/>
    </w:pPr>
  </w:style>
  <w:style w:type="paragraph" w:styleId="afe">
    <w:name w:val="No Spacing"/>
    <w:link w:val="aff"/>
    <w:uiPriority w:val="1"/>
    <w:qFormat/>
    <w:rsid w:val="00290DDC"/>
    <w:pPr>
      <w:bidi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a0"/>
    <w:uiPriority w:val="99"/>
    <w:unhideWhenUsed/>
    <w:rsid w:val="00A17D23"/>
    <w:pPr>
      <w:bidi w:val="0"/>
      <w:spacing w:before="100" w:beforeAutospacing="1" w:after="100" w:afterAutospacing="1"/>
    </w:pPr>
  </w:style>
  <w:style w:type="character" w:customStyle="1" w:styleId="a8">
    <w:name w:val="גוף טקסט תו"/>
    <w:basedOn w:val="a1"/>
    <w:link w:val="a7"/>
    <w:rsid w:val="009B766F"/>
    <w:rPr>
      <w:sz w:val="24"/>
      <w:szCs w:val="24"/>
    </w:rPr>
  </w:style>
  <w:style w:type="paragraph" w:styleId="aff0">
    <w:name w:val="footnote text"/>
    <w:basedOn w:val="a0"/>
    <w:link w:val="aff1"/>
    <w:rsid w:val="004E0574"/>
    <w:rPr>
      <w:rFonts w:cs="Miriam"/>
      <w:sz w:val="20"/>
      <w:szCs w:val="20"/>
    </w:rPr>
  </w:style>
  <w:style w:type="character" w:customStyle="1" w:styleId="aff1">
    <w:name w:val="טקסט הערת שוליים תו"/>
    <w:basedOn w:val="a1"/>
    <w:link w:val="aff0"/>
    <w:rsid w:val="004E0574"/>
    <w:rPr>
      <w:rFonts w:cs="Miriam"/>
    </w:rPr>
  </w:style>
  <w:style w:type="character" w:customStyle="1" w:styleId="10">
    <w:name w:val="כותרת 1 תו"/>
    <w:basedOn w:val="a1"/>
    <w:link w:val="1"/>
    <w:uiPriority w:val="9"/>
    <w:rsid w:val="00F24E7A"/>
    <w:rPr>
      <w:rFonts w:ascii="Arial" w:hAnsi="Arial" w:cs="Arial"/>
      <w:b/>
      <w:bCs/>
      <w:kern w:val="32"/>
      <w:sz w:val="32"/>
      <w:szCs w:val="32"/>
    </w:rPr>
  </w:style>
  <w:style w:type="character" w:customStyle="1" w:styleId="af6">
    <w:name w:val="כותרת משנה תו"/>
    <w:basedOn w:val="a1"/>
    <w:link w:val="af5"/>
    <w:rsid w:val="00F24E7A"/>
    <w:rPr>
      <w:rFonts w:cs="Miriam"/>
      <w:b/>
      <w:bCs/>
      <w:szCs w:val="32"/>
      <w:u w:val="single"/>
    </w:rPr>
  </w:style>
  <w:style w:type="character" w:customStyle="1" w:styleId="30">
    <w:name w:val="כותרת 3 תו"/>
    <w:basedOn w:val="a1"/>
    <w:link w:val="3"/>
    <w:rsid w:val="00D97E92"/>
    <w:rPr>
      <w:rFonts w:ascii="Arial" w:hAnsi="Arial" w:cs="Arial"/>
      <w:b/>
      <w:bCs/>
      <w:sz w:val="26"/>
      <w:szCs w:val="26"/>
    </w:rPr>
  </w:style>
  <w:style w:type="paragraph" w:customStyle="1" w:styleId="23">
    <w:name w:val="תו2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CharCharChar1">
    <w:name w:val="תו תו Char תו תו תו Char תו תו תו Char תו תו 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f2">
    <w:name w:val="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4">
    <w:name w:val="תו1 תו תו 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5">
    <w:name w:val="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Char1CharCharCharCharCharCharChar10">
    <w:name w:val="תו1 Char תו Char תו Char1 תו Char תו Char תו Char תו Char תו Char תו Char תו תו תו תו Char תו תו 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10">
    <w:name w:val="תו1 Char תו Char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11">
    <w:name w:val="תו1 תו תו 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2CharChar0">
    <w:name w:val="תו2 Char Char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numbering" w:customStyle="1" w:styleId="16">
    <w:name w:val="ללא רשימה1"/>
    <w:next w:val="a3"/>
    <w:uiPriority w:val="99"/>
    <w:semiHidden/>
    <w:unhideWhenUsed/>
    <w:rsid w:val="00F264D7"/>
  </w:style>
  <w:style w:type="character" w:customStyle="1" w:styleId="41">
    <w:name w:val="כותרת 4 תו"/>
    <w:basedOn w:val="a1"/>
    <w:link w:val="40"/>
    <w:rsid w:val="00F264D7"/>
    <w:rPr>
      <w:rFonts w:cs="David"/>
      <w:b/>
      <w:sz w:val="22"/>
      <w:szCs w:val="26"/>
    </w:rPr>
  </w:style>
  <w:style w:type="character" w:customStyle="1" w:styleId="50">
    <w:name w:val="כותרת 5 תו"/>
    <w:basedOn w:val="a1"/>
    <w:link w:val="5"/>
    <w:rsid w:val="00F264D7"/>
    <w:rPr>
      <w:rFonts w:cs="David"/>
      <w:b/>
      <w:sz w:val="22"/>
      <w:szCs w:val="26"/>
    </w:rPr>
  </w:style>
  <w:style w:type="character" w:customStyle="1" w:styleId="60">
    <w:name w:val="כותרת 6 תו"/>
    <w:basedOn w:val="a1"/>
    <w:link w:val="6"/>
    <w:rsid w:val="00F264D7"/>
    <w:rPr>
      <w:rFonts w:cs="David"/>
      <w:b/>
      <w:sz w:val="22"/>
      <w:szCs w:val="26"/>
    </w:rPr>
  </w:style>
  <w:style w:type="character" w:customStyle="1" w:styleId="70">
    <w:name w:val="כותרת 7 תו"/>
    <w:basedOn w:val="a1"/>
    <w:link w:val="7"/>
    <w:rsid w:val="00F264D7"/>
    <w:rPr>
      <w:rFonts w:cs="David"/>
      <w:b/>
      <w:bCs/>
      <w:sz w:val="28"/>
      <w:szCs w:val="34"/>
      <w:u w:val="single"/>
    </w:rPr>
  </w:style>
  <w:style w:type="character" w:customStyle="1" w:styleId="80">
    <w:name w:val="כותרת 8 תו"/>
    <w:basedOn w:val="a1"/>
    <w:link w:val="8"/>
    <w:rsid w:val="00F264D7"/>
    <w:rPr>
      <w:rFonts w:cs="David"/>
      <w:b/>
      <w:bCs/>
      <w:sz w:val="24"/>
      <w:szCs w:val="30"/>
    </w:rPr>
  </w:style>
  <w:style w:type="character" w:customStyle="1" w:styleId="90">
    <w:name w:val="כותרת 9 תו"/>
    <w:basedOn w:val="a1"/>
    <w:link w:val="9"/>
    <w:rsid w:val="00F264D7"/>
    <w:rPr>
      <w:rFonts w:cs="David"/>
      <w:b/>
      <w:bCs/>
      <w:sz w:val="24"/>
      <w:szCs w:val="30"/>
    </w:rPr>
  </w:style>
  <w:style w:type="character" w:customStyle="1" w:styleId="a6">
    <w:name w:val="כותרת עליונה תו"/>
    <w:basedOn w:val="a1"/>
    <w:link w:val="a5"/>
    <w:uiPriority w:val="99"/>
    <w:rsid w:val="00F264D7"/>
    <w:rPr>
      <w:rFonts w:cs="David"/>
      <w:sz w:val="22"/>
      <w:szCs w:val="24"/>
    </w:rPr>
  </w:style>
  <w:style w:type="character" w:customStyle="1" w:styleId="ab">
    <w:name w:val="כותרת תחתונה תו"/>
    <w:basedOn w:val="a1"/>
    <w:link w:val="aa"/>
    <w:uiPriority w:val="99"/>
    <w:rsid w:val="00F264D7"/>
    <w:rPr>
      <w:rFonts w:cs="David"/>
      <w:sz w:val="22"/>
      <w:szCs w:val="22"/>
    </w:rPr>
  </w:style>
  <w:style w:type="character" w:customStyle="1" w:styleId="af3">
    <w:name w:val="טקסט בלונים תו"/>
    <w:basedOn w:val="a1"/>
    <w:link w:val="af2"/>
    <w:uiPriority w:val="99"/>
    <w:rsid w:val="00F264D7"/>
    <w:rPr>
      <w:rFonts w:ascii="Tahoma" w:hAnsi="Tahoma" w:cs="Tahoma"/>
      <w:sz w:val="16"/>
      <w:szCs w:val="16"/>
    </w:rPr>
  </w:style>
  <w:style w:type="table" w:customStyle="1" w:styleId="17">
    <w:name w:val="טבלת רשת1"/>
    <w:basedOn w:val="a2"/>
    <w:next w:val="a9"/>
    <w:uiPriority w:val="59"/>
    <w:rsid w:val="00F264D7"/>
    <w:rPr>
      <w:rFonts w:cs="Miriam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0">
    <w:name w:val="תו תו תו תו תו Char תו תו"/>
    <w:basedOn w:val="a0"/>
    <w:link w:val="Char1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napToGrid w:val="0"/>
      <w:sz w:val="28"/>
      <w:szCs w:val="28"/>
      <w:lang w:eastAsia="he-IL"/>
    </w:rPr>
  </w:style>
  <w:style w:type="character" w:customStyle="1" w:styleId="Char1">
    <w:name w:val="תו תו תו תו תו Char תו תו תו"/>
    <w:basedOn w:val="a1"/>
    <w:link w:val="Char0"/>
    <w:rsid w:val="00F264D7"/>
    <w:rPr>
      <w:rFonts w:ascii="Arial" w:hAnsi="Arial" w:cs="David"/>
      <w:noProof/>
      <w:snapToGrid w:val="0"/>
      <w:sz w:val="28"/>
      <w:szCs w:val="28"/>
      <w:lang w:eastAsia="he-IL"/>
    </w:rPr>
  </w:style>
  <w:style w:type="character" w:customStyle="1" w:styleId="af">
    <w:name w:val="כותרת טקסט תו"/>
    <w:basedOn w:val="a1"/>
    <w:link w:val="ae"/>
    <w:rsid w:val="00F264D7"/>
    <w:rPr>
      <w:rFonts w:cs="David"/>
      <w:b/>
      <w:bCs/>
      <w:snapToGrid w:val="0"/>
      <w:sz w:val="46"/>
      <w:szCs w:val="48"/>
      <w:u w:val="single"/>
      <w:lang w:val="en-GB" w:eastAsia="he-IL"/>
    </w:rPr>
  </w:style>
  <w:style w:type="numbering" w:customStyle="1" w:styleId="24">
    <w:name w:val="ללא רשימה2"/>
    <w:next w:val="a3"/>
    <w:uiPriority w:val="99"/>
    <w:semiHidden/>
    <w:unhideWhenUsed/>
    <w:rsid w:val="00F264D7"/>
  </w:style>
  <w:style w:type="paragraph" w:styleId="aff3">
    <w:name w:val="Document Map"/>
    <w:basedOn w:val="a0"/>
    <w:link w:val="aff4"/>
    <w:uiPriority w:val="99"/>
    <w:rsid w:val="00F264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4">
    <w:name w:val="מפת מסמך תו"/>
    <w:basedOn w:val="a1"/>
    <w:link w:val="aff3"/>
    <w:uiPriority w:val="99"/>
    <w:rsid w:val="00F264D7"/>
    <w:rPr>
      <w:rFonts w:ascii="Tahoma" w:hAnsi="Tahoma" w:cs="Tahoma"/>
      <w:shd w:val="clear" w:color="auto" w:fill="000080"/>
    </w:rPr>
  </w:style>
  <w:style w:type="paragraph" w:customStyle="1" w:styleId="140">
    <w:name w:val="רגיל + ‏14 נק"/>
    <w:aliases w:val="מודגש"/>
    <w:basedOn w:val="a0"/>
    <w:uiPriority w:val="99"/>
    <w:rsid w:val="00F264D7"/>
    <w:rPr>
      <w:rFonts w:cs="David"/>
      <w:sz w:val="28"/>
      <w:szCs w:val="28"/>
    </w:rPr>
  </w:style>
  <w:style w:type="paragraph" w:styleId="aff5">
    <w:name w:val="Revision"/>
    <w:hidden/>
    <w:uiPriority w:val="99"/>
    <w:semiHidden/>
    <w:rsid w:val="00F264D7"/>
    <w:rPr>
      <w:rFonts w:cs="David"/>
      <w:sz w:val="22"/>
      <w:szCs w:val="24"/>
    </w:rPr>
  </w:style>
  <w:style w:type="table" w:customStyle="1" w:styleId="25">
    <w:name w:val="טבלת רשת2"/>
    <w:basedOn w:val="a2"/>
    <w:next w:val="a9"/>
    <w:uiPriority w:val="59"/>
    <w:rsid w:val="00F264D7"/>
    <w:rPr>
      <w:rFonts w:cs="Miriam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6">
    <w:name w:val="Body Text 2"/>
    <w:basedOn w:val="a0"/>
    <w:link w:val="27"/>
    <w:rsid w:val="00F264D7"/>
    <w:pPr>
      <w:spacing w:after="120" w:line="480" w:lineRule="auto"/>
    </w:pPr>
  </w:style>
  <w:style w:type="character" w:customStyle="1" w:styleId="27">
    <w:name w:val="גוף טקסט 2 תו"/>
    <w:basedOn w:val="a1"/>
    <w:link w:val="26"/>
    <w:rsid w:val="00F264D7"/>
    <w:rPr>
      <w:sz w:val="24"/>
      <w:szCs w:val="24"/>
    </w:rPr>
  </w:style>
  <w:style w:type="table" w:styleId="-1">
    <w:name w:val="Colorful Shading Accent 1"/>
    <w:basedOn w:val="a2"/>
    <w:uiPriority w:val="71"/>
    <w:rsid w:val="00BA080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2">
    <w:name w:val="Table Classic 3"/>
    <w:basedOn w:val="a2"/>
    <w:rsid w:val="00BB133B"/>
    <w:pPr>
      <w:bidi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List Accent 5"/>
    <w:basedOn w:val="a2"/>
    <w:uiPriority w:val="61"/>
    <w:rsid w:val="00BB133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Dark List Accent 5"/>
    <w:basedOn w:val="a2"/>
    <w:uiPriority w:val="70"/>
    <w:rsid w:val="00BB133B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numbering" w:customStyle="1" w:styleId="33">
    <w:name w:val="ללא רשימה3"/>
    <w:next w:val="a3"/>
    <w:uiPriority w:val="99"/>
    <w:semiHidden/>
    <w:unhideWhenUsed/>
    <w:rsid w:val="00290D25"/>
  </w:style>
  <w:style w:type="character" w:customStyle="1" w:styleId="aff">
    <w:name w:val="ללא מרווח תו"/>
    <w:basedOn w:val="a1"/>
    <w:link w:val="afe"/>
    <w:uiPriority w:val="1"/>
    <w:rsid w:val="00290D25"/>
    <w:rPr>
      <w:rFonts w:ascii="Calibri" w:eastAsia="Calibri" w:hAnsi="Calibri" w:cs="Arial"/>
      <w:sz w:val="22"/>
      <w:szCs w:val="22"/>
    </w:rPr>
  </w:style>
  <w:style w:type="paragraph" w:styleId="aff6">
    <w:name w:val="TOC Heading"/>
    <w:basedOn w:val="1"/>
    <w:next w:val="a0"/>
    <w:uiPriority w:val="39"/>
    <w:unhideWhenUsed/>
    <w:qFormat/>
    <w:rsid w:val="00290D2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f7">
    <w:name w:val="Normal Indent"/>
    <w:basedOn w:val="a0"/>
    <w:uiPriority w:val="99"/>
    <w:unhideWhenUsed/>
    <w:rsid w:val="00290D25"/>
    <w:pPr>
      <w:ind w:left="720"/>
    </w:pPr>
    <w:rPr>
      <w:rFonts w:cs="David"/>
      <w:sz w:val="22"/>
    </w:rPr>
  </w:style>
  <w:style w:type="table" w:customStyle="1" w:styleId="34">
    <w:name w:val="טבלת רשת3"/>
    <w:basedOn w:val="a2"/>
    <w:next w:val="a9"/>
    <w:uiPriority w:val="59"/>
    <w:rsid w:val="00290D25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5">
    <w:name w:val="Table Colorful 3"/>
    <w:basedOn w:val="a2"/>
    <w:rsid w:val="00FD40C2"/>
    <w:pPr>
      <w:bidi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8">
    <w:name w:val="Table Colorful 2"/>
    <w:basedOn w:val="a2"/>
    <w:rsid w:val="00FD40C2"/>
    <w:pPr>
      <w:bidi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2"/>
    <w:rsid w:val="00FD40C2"/>
    <w:pPr>
      <w:bidi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List 7"/>
    <w:basedOn w:val="a2"/>
    <w:rsid w:val="00FD40C2"/>
    <w:pPr>
      <w:bidi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2"/>
    <w:rsid w:val="00FD40C2"/>
    <w:pPr>
      <w:bidi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10">
    <w:name w:val="Table 3D effects 1"/>
    <w:basedOn w:val="a2"/>
    <w:rsid w:val="00FD40C2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2"/>
    <w:uiPriority w:val="61"/>
    <w:rsid w:val="005511E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2"/>
    <w:uiPriority w:val="63"/>
    <w:rsid w:val="005511E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הצללה בינונית 11"/>
    <w:basedOn w:val="a2"/>
    <w:uiPriority w:val="63"/>
    <w:rsid w:val="000762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Table Columns 5"/>
    <w:basedOn w:val="a2"/>
    <w:rsid w:val="000762C3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72">
    <w:name w:val="Table Grid 7"/>
    <w:basedOn w:val="a2"/>
    <w:rsid w:val="000762C3"/>
    <w:pPr>
      <w:bidi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annotation subject"/>
    <w:basedOn w:val="afa"/>
    <w:next w:val="afa"/>
    <w:link w:val="aff9"/>
    <w:rsid w:val="001B3BAC"/>
    <w:rPr>
      <w:b/>
      <w:bCs/>
    </w:rPr>
  </w:style>
  <w:style w:type="character" w:customStyle="1" w:styleId="aff9">
    <w:name w:val="נושא הערה תו"/>
    <w:basedOn w:val="afb"/>
    <w:link w:val="aff8"/>
    <w:rsid w:val="001B3B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List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5077A"/>
    <w:pPr>
      <w:bidi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551E4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45077A"/>
    <w:pPr>
      <w:keepNext/>
      <w:tabs>
        <w:tab w:val="num" w:pos="1080"/>
      </w:tabs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551E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0">
    <w:name w:val="heading 4"/>
    <w:basedOn w:val="a0"/>
    <w:next w:val="a0"/>
    <w:link w:val="41"/>
    <w:qFormat/>
    <w:rsid w:val="0045077A"/>
    <w:pPr>
      <w:tabs>
        <w:tab w:val="num" w:pos="1701"/>
      </w:tabs>
      <w:spacing w:after="60"/>
      <w:ind w:left="1701" w:hanging="567"/>
      <w:outlineLvl w:val="3"/>
    </w:pPr>
    <w:rPr>
      <w:rFonts w:cs="David"/>
      <w:b/>
      <w:sz w:val="22"/>
      <w:szCs w:val="26"/>
    </w:rPr>
  </w:style>
  <w:style w:type="paragraph" w:styleId="5">
    <w:name w:val="heading 5"/>
    <w:basedOn w:val="a0"/>
    <w:next w:val="a0"/>
    <w:link w:val="50"/>
    <w:qFormat/>
    <w:rsid w:val="0045077A"/>
    <w:pPr>
      <w:tabs>
        <w:tab w:val="num" w:pos="3119"/>
      </w:tabs>
      <w:spacing w:after="60"/>
      <w:ind w:left="3119" w:hanging="1418"/>
      <w:outlineLvl w:val="4"/>
    </w:pPr>
    <w:rPr>
      <w:rFonts w:cs="David"/>
      <w:b/>
      <w:sz w:val="22"/>
      <w:szCs w:val="26"/>
    </w:rPr>
  </w:style>
  <w:style w:type="paragraph" w:styleId="6">
    <w:name w:val="heading 6"/>
    <w:basedOn w:val="a0"/>
    <w:next w:val="a0"/>
    <w:link w:val="60"/>
    <w:qFormat/>
    <w:rsid w:val="0045077A"/>
    <w:pPr>
      <w:keepNext/>
      <w:tabs>
        <w:tab w:val="left" w:pos="2268"/>
        <w:tab w:val="num" w:pos="2835"/>
      </w:tabs>
      <w:spacing w:before="60" w:after="60"/>
      <w:ind w:left="2835" w:hanging="2547"/>
      <w:outlineLvl w:val="5"/>
    </w:pPr>
    <w:rPr>
      <w:rFonts w:cs="David"/>
      <w:b/>
      <w:sz w:val="22"/>
      <w:szCs w:val="26"/>
    </w:rPr>
  </w:style>
  <w:style w:type="paragraph" w:styleId="7">
    <w:name w:val="heading 7"/>
    <w:basedOn w:val="a0"/>
    <w:next w:val="a0"/>
    <w:link w:val="70"/>
    <w:qFormat/>
    <w:rsid w:val="0045077A"/>
    <w:pPr>
      <w:keepNext/>
      <w:tabs>
        <w:tab w:val="num" w:pos="1584"/>
      </w:tabs>
      <w:spacing w:before="60" w:after="60"/>
      <w:ind w:hanging="1008"/>
      <w:jc w:val="center"/>
      <w:outlineLvl w:val="6"/>
    </w:pPr>
    <w:rPr>
      <w:rFonts w:cs="David"/>
      <w:b/>
      <w:bCs/>
      <w:sz w:val="28"/>
      <w:szCs w:val="34"/>
      <w:u w:val="single"/>
    </w:rPr>
  </w:style>
  <w:style w:type="paragraph" w:styleId="8">
    <w:name w:val="heading 8"/>
    <w:basedOn w:val="a0"/>
    <w:next w:val="a0"/>
    <w:link w:val="80"/>
    <w:qFormat/>
    <w:rsid w:val="0045077A"/>
    <w:pPr>
      <w:keepNext/>
      <w:tabs>
        <w:tab w:val="num" w:pos="1728"/>
      </w:tabs>
      <w:spacing w:before="60" w:after="60"/>
      <w:ind w:hanging="1152"/>
      <w:outlineLvl w:val="7"/>
    </w:pPr>
    <w:rPr>
      <w:rFonts w:cs="David"/>
      <w:b/>
      <w:bCs/>
      <w:szCs w:val="30"/>
    </w:rPr>
  </w:style>
  <w:style w:type="paragraph" w:styleId="9">
    <w:name w:val="heading 9"/>
    <w:basedOn w:val="a0"/>
    <w:next w:val="a0"/>
    <w:link w:val="90"/>
    <w:qFormat/>
    <w:rsid w:val="0045077A"/>
    <w:pPr>
      <w:keepNext/>
      <w:tabs>
        <w:tab w:val="num" w:pos="1872"/>
      </w:tabs>
      <w:spacing w:before="60" w:after="60"/>
      <w:ind w:hanging="1296"/>
      <w:outlineLvl w:val="8"/>
    </w:pPr>
    <w:rPr>
      <w:rFonts w:cs="David"/>
      <w:b/>
      <w:bCs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Hyperlink">
    <w:name w:val="Hyperlink"/>
    <w:basedOn w:val="a1"/>
    <w:uiPriority w:val="99"/>
    <w:rsid w:val="00551E48"/>
    <w:rPr>
      <w:color w:val="0000FF"/>
      <w:u w:val="single"/>
    </w:rPr>
  </w:style>
  <w:style w:type="paragraph" w:styleId="TOC1">
    <w:name w:val="toc 1"/>
    <w:basedOn w:val="a0"/>
    <w:next w:val="a0"/>
    <w:autoRedefine/>
    <w:uiPriority w:val="39"/>
    <w:qFormat/>
    <w:rsid w:val="00614DEF"/>
    <w:pPr>
      <w:spacing w:before="120"/>
    </w:pPr>
    <w:rPr>
      <w:b/>
      <w:bCs/>
      <w:i/>
      <w:iCs/>
    </w:rPr>
  </w:style>
  <w:style w:type="paragraph" w:customStyle="1" w:styleId="21">
    <w:name w:val="תו2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a4">
    <w:name w:val="Body Text Indent"/>
    <w:basedOn w:val="a0"/>
    <w:rsid w:val="0045077A"/>
    <w:pPr>
      <w:ind w:firstLine="719"/>
    </w:pPr>
    <w:rPr>
      <w:rFonts w:cs="David"/>
      <w:sz w:val="20"/>
      <w:szCs w:val="28"/>
    </w:rPr>
  </w:style>
  <w:style w:type="paragraph" w:styleId="a5">
    <w:name w:val="header"/>
    <w:basedOn w:val="a0"/>
    <w:link w:val="a6"/>
    <w:uiPriority w:val="99"/>
    <w:rsid w:val="0045077A"/>
    <w:pPr>
      <w:tabs>
        <w:tab w:val="center" w:pos="4320"/>
        <w:tab w:val="right" w:pos="8640"/>
      </w:tabs>
      <w:spacing w:before="60" w:after="60"/>
    </w:pPr>
    <w:rPr>
      <w:rFonts w:cs="David"/>
      <w:sz w:val="22"/>
    </w:rPr>
  </w:style>
  <w:style w:type="paragraph" w:styleId="a7">
    <w:name w:val="Body Text"/>
    <w:basedOn w:val="a0"/>
    <w:link w:val="a8"/>
    <w:rsid w:val="0045077A"/>
    <w:pPr>
      <w:spacing w:after="120"/>
    </w:pPr>
  </w:style>
  <w:style w:type="numbering" w:styleId="111111">
    <w:name w:val="Outline List 2"/>
    <w:basedOn w:val="a3"/>
    <w:rsid w:val="0045077A"/>
    <w:pPr>
      <w:numPr>
        <w:numId w:val="2"/>
      </w:numPr>
    </w:pPr>
  </w:style>
  <w:style w:type="table" w:styleId="a9">
    <w:name w:val="Table Grid"/>
    <w:basedOn w:val="a2"/>
    <w:rsid w:val="0045077A"/>
    <w:pPr>
      <w:bidi/>
    </w:pPr>
    <w:rPr>
      <w:rFonts w:cs="Miriam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a0"/>
    <w:next w:val="a0"/>
    <w:autoRedefine/>
    <w:uiPriority w:val="39"/>
    <w:qFormat/>
    <w:rsid w:val="008D029A"/>
    <w:pPr>
      <w:ind w:left="480"/>
    </w:pPr>
    <w:rPr>
      <w:sz w:val="20"/>
      <w:szCs w:val="20"/>
    </w:rPr>
  </w:style>
  <w:style w:type="paragraph" w:styleId="TOC2">
    <w:name w:val="toc 2"/>
    <w:basedOn w:val="a0"/>
    <w:next w:val="a0"/>
    <w:autoRedefine/>
    <w:uiPriority w:val="39"/>
    <w:qFormat/>
    <w:rsid w:val="00872C48"/>
    <w:pPr>
      <w:tabs>
        <w:tab w:val="left" w:pos="1224"/>
        <w:tab w:val="right" w:leader="underscore" w:pos="8302"/>
      </w:tabs>
      <w:spacing w:before="120"/>
      <w:ind w:left="240"/>
    </w:pPr>
    <w:rPr>
      <w:b/>
      <w:bCs/>
      <w:sz w:val="22"/>
      <w:szCs w:val="22"/>
    </w:rPr>
  </w:style>
  <w:style w:type="paragraph" w:styleId="TOC4">
    <w:name w:val="toc 4"/>
    <w:basedOn w:val="a0"/>
    <w:next w:val="a0"/>
    <w:autoRedefine/>
    <w:uiPriority w:val="39"/>
    <w:rsid w:val="0045077A"/>
    <w:pPr>
      <w:ind w:left="720"/>
    </w:pPr>
    <w:rPr>
      <w:sz w:val="20"/>
      <w:szCs w:val="20"/>
    </w:rPr>
  </w:style>
  <w:style w:type="paragraph" w:styleId="TOC5">
    <w:name w:val="toc 5"/>
    <w:basedOn w:val="a0"/>
    <w:next w:val="a0"/>
    <w:autoRedefine/>
    <w:uiPriority w:val="39"/>
    <w:rsid w:val="0045077A"/>
    <w:pPr>
      <w:ind w:left="960"/>
    </w:pPr>
    <w:rPr>
      <w:sz w:val="20"/>
      <w:szCs w:val="20"/>
    </w:rPr>
  </w:style>
  <w:style w:type="paragraph" w:styleId="TOC6">
    <w:name w:val="toc 6"/>
    <w:basedOn w:val="a0"/>
    <w:next w:val="a0"/>
    <w:autoRedefine/>
    <w:uiPriority w:val="39"/>
    <w:rsid w:val="0045077A"/>
    <w:pPr>
      <w:ind w:left="1200"/>
    </w:pPr>
    <w:rPr>
      <w:sz w:val="20"/>
      <w:szCs w:val="20"/>
    </w:rPr>
  </w:style>
  <w:style w:type="paragraph" w:styleId="TOC7">
    <w:name w:val="toc 7"/>
    <w:basedOn w:val="a0"/>
    <w:next w:val="a0"/>
    <w:autoRedefine/>
    <w:uiPriority w:val="39"/>
    <w:rsid w:val="0045077A"/>
    <w:pPr>
      <w:ind w:left="1440"/>
    </w:pPr>
    <w:rPr>
      <w:sz w:val="20"/>
      <w:szCs w:val="20"/>
    </w:rPr>
  </w:style>
  <w:style w:type="paragraph" w:styleId="TOC8">
    <w:name w:val="toc 8"/>
    <w:basedOn w:val="a0"/>
    <w:next w:val="a0"/>
    <w:autoRedefine/>
    <w:uiPriority w:val="39"/>
    <w:rsid w:val="0045077A"/>
    <w:pPr>
      <w:ind w:left="1680"/>
    </w:pPr>
    <w:rPr>
      <w:sz w:val="20"/>
      <w:szCs w:val="20"/>
    </w:rPr>
  </w:style>
  <w:style w:type="paragraph" w:styleId="TOC9">
    <w:name w:val="toc 9"/>
    <w:basedOn w:val="a0"/>
    <w:next w:val="a0"/>
    <w:autoRedefine/>
    <w:uiPriority w:val="39"/>
    <w:rsid w:val="0045077A"/>
    <w:pPr>
      <w:ind w:left="1920"/>
    </w:pPr>
    <w:rPr>
      <w:sz w:val="20"/>
      <w:szCs w:val="20"/>
    </w:rPr>
  </w:style>
  <w:style w:type="paragraph" w:customStyle="1" w:styleId="Frame1">
    <w:name w:val="Frame 1"/>
    <w:basedOn w:val="a0"/>
    <w:rsid w:val="0045077A"/>
    <w:pPr>
      <w:widowControl w:val="0"/>
      <w:pBdr>
        <w:top w:val="double" w:sz="6" w:space="8" w:color="auto"/>
        <w:left w:val="double" w:sz="6" w:space="8" w:color="auto"/>
        <w:bottom w:val="double" w:sz="6" w:space="8" w:color="auto"/>
        <w:right w:val="double" w:sz="6" w:space="8" w:color="auto"/>
      </w:pBdr>
      <w:spacing w:before="120" w:line="320" w:lineRule="exact"/>
      <w:ind w:left="794" w:right="794"/>
      <w:jc w:val="both"/>
    </w:pPr>
    <w:rPr>
      <w:rFonts w:cs="David"/>
      <w:sz w:val="22"/>
      <w:lang w:eastAsia="he-IL"/>
    </w:rPr>
  </w:style>
  <w:style w:type="paragraph" w:customStyle="1" w:styleId="Instruction1">
    <w:name w:val="Instruction1"/>
    <w:basedOn w:val="a0"/>
    <w:rsid w:val="0045077A"/>
    <w:pPr>
      <w:numPr>
        <w:numId w:val="3"/>
      </w:numPr>
      <w:spacing w:before="120" w:line="320" w:lineRule="exact"/>
      <w:jc w:val="both"/>
    </w:pPr>
    <w:rPr>
      <w:rFonts w:cs="David"/>
      <w:i/>
      <w:iCs/>
      <w:sz w:val="22"/>
      <w:lang w:eastAsia="he-IL"/>
    </w:rPr>
  </w:style>
  <w:style w:type="paragraph" w:customStyle="1" w:styleId="Normal1">
    <w:name w:val="Normal1"/>
    <w:basedOn w:val="a0"/>
    <w:rsid w:val="0045077A"/>
    <w:pPr>
      <w:spacing w:before="120" w:line="320" w:lineRule="exact"/>
      <w:ind w:left="397"/>
      <w:jc w:val="both"/>
    </w:pPr>
    <w:rPr>
      <w:rFonts w:cs="David"/>
      <w:sz w:val="22"/>
      <w:lang w:eastAsia="he-IL"/>
    </w:rPr>
  </w:style>
  <w:style w:type="paragraph" w:customStyle="1" w:styleId="SubjectTitle">
    <w:name w:val="Subject Title"/>
    <w:basedOn w:val="2"/>
    <w:next w:val="Normal1"/>
    <w:rsid w:val="0045077A"/>
    <w:pPr>
      <w:keepNext w:val="0"/>
      <w:tabs>
        <w:tab w:val="clear" w:pos="1080"/>
      </w:tabs>
      <w:spacing w:before="120" w:after="720"/>
      <w:ind w:left="794" w:hanging="794"/>
      <w:jc w:val="center"/>
      <w:outlineLvl w:val="9"/>
    </w:pPr>
    <w:rPr>
      <w:rFonts w:ascii="Times New Roman" w:hAnsi="Times New Roman" w:cs="David"/>
      <w:i w:val="0"/>
      <w:iCs w:val="0"/>
      <w:smallCaps/>
      <w:spacing w:val="70"/>
      <w:sz w:val="32"/>
      <w:szCs w:val="36"/>
      <w:lang w:eastAsia="he-IL"/>
    </w:rPr>
  </w:style>
  <w:style w:type="paragraph" w:customStyle="1" w:styleId="Tableofcontents1">
    <w:name w:val="Table of contents 1"/>
    <w:basedOn w:val="a0"/>
    <w:next w:val="Normal1"/>
    <w:rsid w:val="0045077A"/>
    <w:pPr>
      <w:spacing w:before="120" w:after="120" w:line="320" w:lineRule="exact"/>
      <w:jc w:val="center"/>
    </w:pPr>
    <w:rPr>
      <w:rFonts w:cs="David"/>
      <w:b/>
      <w:bCs/>
      <w:smallCaps/>
      <w:spacing w:val="60"/>
      <w:sz w:val="28"/>
      <w:szCs w:val="32"/>
      <w:lang w:eastAsia="he-IL"/>
    </w:rPr>
  </w:style>
  <w:style w:type="paragraph" w:customStyle="1" w:styleId="TableText">
    <w:name w:val="TableText"/>
    <w:basedOn w:val="a0"/>
    <w:rsid w:val="0045077A"/>
    <w:pPr>
      <w:spacing w:before="75" w:line="280" w:lineRule="atLeast"/>
    </w:pPr>
    <w:rPr>
      <w:rFonts w:cs="David"/>
      <w:sz w:val="22"/>
      <w:lang w:eastAsia="he-IL"/>
    </w:rPr>
  </w:style>
  <w:style w:type="paragraph" w:styleId="aa">
    <w:name w:val="footer"/>
    <w:basedOn w:val="a0"/>
    <w:link w:val="ab"/>
    <w:uiPriority w:val="99"/>
    <w:rsid w:val="0045077A"/>
    <w:pPr>
      <w:tabs>
        <w:tab w:val="center" w:pos="4153"/>
        <w:tab w:val="right" w:pos="8306"/>
      </w:tabs>
      <w:spacing w:before="60" w:after="60"/>
    </w:pPr>
    <w:rPr>
      <w:rFonts w:cs="David"/>
      <w:sz w:val="22"/>
      <w:szCs w:val="22"/>
    </w:rPr>
  </w:style>
  <w:style w:type="character" w:styleId="ac">
    <w:name w:val="page number"/>
    <w:basedOn w:val="a1"/>
    <w:rsid w:val="0045077A"/>
  </w:style>
  <w:style w:type="paragraph" w:styleId="ad">
    <w:name w:val="Block Text"/>
    <w:basedOn w:val="a0"/>
    <w:rsid w:val="0045077A"/>
    <w:pPr>
      <w:ind w:left="709"/>
    </w:pPr>
    <w:rPr>
      <w:rFonts w:cs="David"/>
      <w:snapToGrid w:val="0"/>
      <w:szCs w:val="26"/>
    </w:rPr>
  </w:style>
  <w:style w:type="paragraph" w:styleId="ae">
    <w:name w:val="Title"/>
    <w:basedOn w:val="a0"/>
    <w:link w:val="af"/>
    <w:qFormat/>
    <w:rsid w:val="0045077A"/>
    <w:pPr>
      <w:keepNext/>
      <w:spacing w:before="60" w:after="180"/>
      <w:jc w:val="center"/>
    </w:pPr>
    <w:rPr>
      <w:rFonts w:cs="David"/>
      <w:b/>
      <w:bCs/>
      <w:snapToGrid w:val="0"/>
      <w:sz w:val="46"/>
      <w:szCs w:val="48"/>
      <w:u w:val="single"/>
      <w:lang w:val="en-GB" w:eastAsia="he-IL"/>
    </w:rPr>
  </w:style>
  <w:style w:type="character" w:styleId="FollowedHyperlink">
    <w:name w:val="FollowedHyperlink"/>
    <w:basedOn w:val="a1"/>
    <w:rsid w:val="0045077A"/>
    <w:rPr>
      <w:color w:val="606420"/>
      <w:u w:val="single"/>
    </w:rPr>
  </w:style>
  <w:style w:type="paragraph" w:customStyle="1" w:styleId="Heading2Latin10pt">
    <w:name w:val="Heading 2 + (Latin) 10 pt"/>
    <w:aliases w:val="(Complex) 12 pt,After:  0 cm,Before:  6 pt,Line..."/>
    <w:basedOn w:val="2"/>
    <w:rsid w:val="0045077A"/>
    <w:pPr>
      <w:keepNext w:val="0"/>
      <w:tabs>
        <w:tab w:val="clear" w:pos="1080"/>
        <w:tab w:val="num" w:pos="850"/>
        <w:tab w:val="left" w:pos="10064"/>
      </w:tabs>
      <w:autoSpaceDE w:val="0"/>
      <w:autoSpaceDN w:val="0"/>
      <w:spacing w:before="120" w:after="0" w:line="360" w:lineRule="auto"/>
      <w:ind w:left="850" w:right="851" w:hanging="360"/>
      <w:jc w:val="both"/>
    </w:pPr>
    <w:rPr>
      <w:rFonts w:ascii="Times New Roman" w:hAnsi="Times New Roman" w:cs="David"/>
      <w:i w:val="0"/>
      <w:iCs w:val="0"/>
      <w:sz w:val="24"/>
    </w:rPr>
  </w:style>
  <w:style w:type="paragraph" w:customStyle="1" w:styleId="CharCharChar">
    <w:name w:val="תו תו Char תו תו תו Char תו תו תו Char תו תו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0">
    <w:name w:val="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">
    <w:name w:val="1 Char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Char">
    <w:name w:val="סעיף רגיל תו Char תו"/>
    <w:basedOn w:val="a0"/>
    <w:autoRedefine/>
    <w:rsid w:val="0045077A"/>
    <w:pPr>
      <w:keepLines/>
      <w:numPr>
        <w:numId w:val="4"/>
      </w:num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spacing w:line="360" w:lineRule="auto"/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1">
    <w:name w:val="פסקה"/>
    <w:basedOn w:val="a0"/>
    <w:rsid w:val="0045077A"/>
    <w:pPr>
      <w:keepLines/>
      <w:spacing w:after="120" w:line="360" w:lineRule="auto"/>
      <w:jc w:val="both"/>
    </w:pPr>
    <w:rPr>
      <w:rFonts w:ascii="MS Outlook" w:hAnsi="MS Outlook"/>
      <w:sz w:val="22"/>
      <w:lang w:eastAsia="he-IL"/>
    </w:rPr>
  </w:style>
  <w:style w:type="paragraph" w:customStyle="1" w:styleId="11">
    <w:name w:val="תו1 תו תו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2">
    <w:name w:val="תו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af2">
    <w:name w:val="Balloon Text"/>
    <w:basedOn w:val="a0"/>
    <w:link w:val="af3"/>
    <w:uiPriority w:val="99"/>
    <w:rsid w:val="0045077A"/>
    <w:rPr>
      <w:rFonts w:ascii="Tahoma" w:hAnsi="Tahoma" w:cs="Tahoma"/>
      <w:sz w:val="16"/>
      <w:szCs w:val="16"/>
    </w:rPr>
  </w:style>
  <w:style w:type="paragraph" w:customStyle="1" w:styleId="CharCharChar0">
    <w:name w:val="גופן ברירת המחדל של קטע פסקה תו Char תו Char תו Char תו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table" w:styleId="af4">
    <w:name w:val="Table Professional"/>
    <w:basedOn w:val="a2"/>
    <w:rsid w:val="0045077A"/>
    <w:pPr>
      <w:bidi/>
    </w:pPr>
    <w:rPr>
      <w:rFonts w:cs="Miriam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5">
    <w:name w:val="Subtitle"/>
    <w:basedOn w:val="a0"/>
    <w:link w:val="af6"/>
    <w:qFormat/>
    <w:rsid w:val="0045077A"/>
    <w:rPr>
      <w:rFonts w:cs="Miriam"/>
      <w:b/>
      <w:bCs/>
      <w:sz w:val="20"/>
      <w:szCs w:val="32"/>
      <w:u w:val="single"/>
    </w:rPr>
  </w:style>
  <w:style w:type="paragraph" w:customStyle="1" w:styleId="af7">
    <w:name w:val="קשת"/>
    <w:rsid w:val="0045077A"/>
    <w:pPr>
      <w:bidi/>
      <w:spacing w:after="60"/>
      <w:jc w:val="both"/>
    </w:pPr>
    <w:rPr>
      <w:rFonts w:cs="David"/>
      <w:sz w:val="22"/>
      <w:szCs w:val="26"/>
    </w:rPr>
  </w:style>
  <w:style w:type="paragraph" w:customStyle="1" w:styleId="1CharCharChar1CharCharCharCharCharCharChar1">
    <w:name w:val="תו1 Char תו Char תו Char1 תו Char תו Char תו Char תו Char תו Char תו Char תו תו תו תו Char תו תו תו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1">
    <w:name w:val="תו1 Char תו Char1"/>
    <w:basedOn w:val="a0"/>
    <w:rsid w:val="0045077A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3">
    <w:name w:val="סגנון1"/>
    <w:basedOn w:val="a0"/>
    <w:rsid w:val="0045077A"/>
    <w:pPr>
      <w:spacing w:line="360" w:lineRule="auto"/>
      <w:ind w:left="720" w:hanging="720"/>
      <w:jc w:val="both"/>
    </w:pPr>
    <w:rPr>
      <w:rFonts w:cs="David"/>
      <w:sz w:val="22"/>
      <w:szCs w:val="26"/>
    </w:rPr>
  </w:style>
  <w:style w:type="paragraph" w:customStyle="1" w:styleId="22">
    <w:name w:val="סגנון2"/>
    <w:basedOn w:val="9"/>
    <w:rsid w:val="0045077A"/>
    <w:pPr>
      <w:tabs>
        <w:tab w:val="clear" w:pos="1872"/>
      </w:tabs>
      <w:ind w:firstLine="0"/>
    </w:pPr>
    <w:rPr>
      <w:i/>
      <w:iCs/>
      <w:sz w:val="32"/>
      <w:szCs w:val="32"/>
      <w:u w:val="single"/>
    </w:rPr>
  </w:style>
  <w:style w:type="paragraph" w:customStyle="1" w:styleId="31">
    <w:name w:val="סגנון3"/>
    <w:basedOn w:val="8"/>
    <w:rsid w:val="0045077A"/>
    <w:pPr>
      <w:tabs>
        <w:tab w:val="clear" w:pos="1728"/>
      </w:tabs>
      <w:ind w:firstLine="0"/>
    </w:pPr>
    <w:rPr>
      <w:i/>
      <w:iCs/>
      <w:sz w:val="32"/>
      <w:szCs w:val="32"/>
      <w:u w:val="single"/>
    </w:rPr>
  </w:style>
  <w:style w:type="numbering" w:customStyle="1" w:styleId="4">
    <w:name w:val="סגנון4"/>
    <w:basedOn w:val="a3"/>
    <w:rsid w:val="0045077A"/>
    <w:pPr>
      <w:numPr>
        <w:numId w:val="5"/>
      </w:numPr>
    </w:pPr>
  </w:style>
  <w:style w:type="paragraph" w:customStyle="1" w:styleId="110">
    <w:name w:val="תו1 תו תו תו1"/>
    <w:basedOn w:val="a0"/>
    <w:rsid w:val="00C27940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Index4">
    <w:name w:val="index 4"/>
    <w:basedOn w:val="a0"/>
    <w:next w:val="a0"/>
    <w:autoRedefine/>
    <w:semiHidden/>
    <w:rsid w:val="00CC32FB"/>
    <w:pPr>
      <w:ind w:left="960" w:hanging="240"/>
    </w:pPr>
  </w:style>
  <w:style w:type="paragraph" w:customStyle="1" w:styleId="2CharChar">
    <w:name w:val="תו2 Char Char"/>
    <w:basedOn w:val="a0"/>
    <w:rsid w:val="00A56C1F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character" w:customStyle="1" w:styleId="20">
    <w:name w:val="כותרת 2 תו"/>
    <w:basedOn w:val="a1"/>
    <w:link w:val="2"/>
    <w:rsid w:val="00AF27F2"/>
    <w:rPr>
      <w:rFonts w:ascii="Arial" w:hAnsi="Arial" w:cs="Arial"/>
      <w:b/>
      <w:bCs/>
      <w:i/>
      <w:iCs/>
      <w:sz w:val="28"/>
      <w:szCs w:val="28"/>
    </w:rPr>
  </w:style>
  <w:style w:type="paragraph" w:styleId="a">
    <w:name w:val="List Number"/>
    <w:basedOn w:val="a0"/>
    <w:uiPriority w:val="99"/>
    <w:unhideWhenUsed/>
    <w:rsid w:val="003D1A85"/>
    <w:pPr>
      <w:numPr>
        <w:numId w:val="6"/>
      </w:numPr>
      <w:contextualSpacing/>
      <w:jc w:val="both"/>
    </w:pPr>
    <w:rPr>
      <w:rFonts w:cs="David"/>
      <w:snapToGrid w:val="0"/>
      <w:lang w:eastAsia="he-IL"/>
    </w:rPr>
  </w:style>
  <w:style w:type="paragraph" w:customStyle="1" w:styleId="af8">
    <w:name w:val="סיון"/>
    <w:basedOn w:val="a0"/>
    <w:uiPriority w:val="99"/>
    <w:rsid w:val="00E50CD0"/>
    <w:pPr>
      <w:spacing w:line="480" w:lineRule="auto"/>
    </w:pPr>
    <w:rPr>
      <w:rFonts w:cs="FrankRuehl"/>
      <w:sz w:val="20"/>
      <w:szCs w:val="28"/>
    </w:rPr>
  </w:style>
  <w:style w:type="character" w:styleId="af9">
    <w:name w:val="annotation reference"/>
    <w:basedOn w:val="a1"/>
    <w:uiPriority w:val="99"/>
    <w:rsid w:val="00E50CD0"/>
    <w:rPr>
      <w:rFonts w:cs="Times New Roman"/>
      <w:sz w:val="16"/>
      <w:szCs w:val="16"/>
    </w:rPr>
  </w:style>
  <w:style w:type="paragraph" w:styleId="afa">
    <w:name w:val="annotation text"/>
    <w:basedOn w:val="a0"/>
    <w:link w:val="afb"/>
    <w:uiPriority w:val="99"/>
    <w:rsid w:val="00E50CD0"/>
    <w:rPr>
      <w:sz w:val="20"/>
      <w:szCs w:val="20"/>
    </w:rPr>
  </w:style>
  <w:style w:type="character" w:customStyle="1" w:styleId="afb">
    <w:name w:val="טקסט הערה תו"/>
    <w:basedOn w:val="a1"/>
    <w:link w:val="afa"/>
    <w:uiPriority w:val="99"/>
    <w:rsid w:val="00E50CD0"/>
  </w:style>
  <w:style w:type="character" w:styleId="afc">
    <w:name w:val="footnote reference"/>
    <w:basedOn w:val="a1"/>
    <w:rsid w:val="006013A6"/>
    <w:rPr>
      <w:vertAlign w:val="superscript"/>
    </w:rPr>
  </w:style>
  <w:style w:type="paragraph" w:styleId="afd">
    <w:name w:val="List Paragraph"/>
    <w:basedOn w:val="a0"/>
    <w:uiPriority w:val="34"/>
    <w:qFormat/>
    <w:rsid w:val="00E51F38"/>
    <w:pPr>
      <w:ind w:left="720"/>
    </w:pPr>
  </w:style>
  <w:style w:type="paragraph" w:styleId="afe">
    <w:name w:val="No Spacing"/>
    <w:link w:val="aff"/>
    <w:uiPriority w:val="1"/>
    <w:qFormat/>
    <w:rsid w:val="00290DDC"/>
    <w:pPr>
      <w:bidi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a0"/>
    <w:uiPriority w:val="99"/>
    <w:unhideWhenUsed/>
    <w:rsid w:val="00A17D23"/>
    <w:pPr>
      <w:bidi w:val="0"/>
      <w:spacing w:before="100" w:beforeAutospacing="1" w:after="100" w:afterAutospacing="1"/>
    </w:pPr>
  </w:style>
  <w:style w:type="character" w:customStyle="1" w:styleId="a8">
    <w:name w:val="גוף טקסט תו"/>
    <w:basedOn w:val="a1"/>
    <w:link w:val="a7"/>
    <w:rsid w:val="009B766F"/>
    <w:rPr>
      <w:sz w:val="24"/>
      <w:szCs w:val="24"/>
    </w:rPr>
  </w:style>
  <w:style w:type="paragraph" w:styleId="aff0">
    <w:name w:val="footnote text"/>
    <w:basedOn w:val="a0"/>
    <w:link w:val="aff1"/>
    <w:rsid w:val="004E0574"/>
    <w:rPr>
      <w:rFonts w:cs="Miriam"/>
      <w:sz w:val="20"/>
      <w:szCs w:val="20"/>
    </w:rPr>
  </w:style>
  <w:style w:type="character" w:customStyle="1" w:styleId="aff1">
    <w:name w:val="טקסט הערת שוליים תו"/>
    <w:basedOn w:val="a1"/>
    <w:link w:val="aff0"/>
    <w:rsid w:val="004E0574"/>
    <w:rPr>
      <w:rFonts w:cs="Miriam"/>
    </w:rPr>
  </w:style>
  <w:style w:type="character" w:customStyle="1" w:styleId="10">
    <w:name w:val="כותרת 1 תו"/>
    <w:basedOn w:val="a1"/>
    <w:link w:val="1"/>
    <w:uiPriority w:val="9"/>
    <w:rsid w:val="00F24E7A"/>
    <w:rPr>
      <w:rFonts w:ascii="Arial" w:hAnsi="Arial" w:cs="Arial"/>
      <w:b/>
      <w:bCs/>
      <w:kern w:val="32"/>
      <w:sz w:val="32"/>
      <w:szCs w:val="32"/>
    </w:rPr>
  </w:style>
  <w:style w:type="character" w:customStyle="1" w:styleId="af6">
    <w:name w:val="כותרת משנה תו"/>
    <w:basedOn w:val="a1"/>
    <w:link w:val="af5"/>
    <w:rsid w:val="00F24E7A"/>
    <w:rPr>
      <w:rFonts w:cs="Miriam"/>
      <w:b/>
      <w:bCs/>
      <w:szCs w:val="32"/>
      <w:u w:val="single"/>
    </w:rPr>
  </w:style>
  <w:style w:type="character" w:customStyle="1" w:styleId="30">
    <w:name w:val="כותרת 3 תו"/>
    <w:basedOn w:val="a1"/>
    <w:link w:val="3"/>
    <w:rsid w:val="00D97E92"/>
    <w:rPr>
      <w:rFonts w:ascii="Arial" w:hAnsi="Arial" w:cs="Arial"/>
      <w:b/>
      <w:bCs/>
      <w:sz w:val="26"/>
      <w:szCs w:val="26"/>
    </w:rPr>
  </w:style>
  <w:style w:type="paragraph" w:customStyle="1" w:styleId="23">
    <w:name w:val="תו2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CharCharChar1">
    <w:name w:val="תו תו Char תו תו תו Char תו תו תו Char תו תו 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aff2">
    <w:name w:val="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4">
    <w:name w:val="תו1 תו תו תו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5">
    <w:name w:val="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Char1CharCharCharCharCharCharChar10">
    <w:name w:val="תו1 Char תו Char תו Char1 תו Char תו Char תו Char תו Char תו Char תו Char תו תו תו תו Char תו תו 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CharChar10">
    <w:name w:val="תו1 Char תו Char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111">
    <w:name w:val="תו1 תו תו תו1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customStyle="1" w:styleId="2CharChar0">
    <w:name w:val="תו2 Char Char"/>
    <w:basedOn w:val="a0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numbering" w:customStyle="1" w:styleId="16">
    <w:name w:val="ללא רשימה1"/>
    <w:next w:val="a3"/>
    <w:uiPriority w:val="99"/>
    <w:semiHidden/>
    <w:unhideWhenUsed/>
    <w:rsid w:val="00F264D7"/>
  </w:style>
  <w:style w:type="character" w:customStyle="1" w:styleId="41">
    <w:name w:val="כותרת 4 תו"/>
    <w:basedOn w:val="a1"/>
    <w:link w:val="40"/>
    <w:rsid w:val="00F264D7"/>
    <w:rPr>
      <w:rFonts w:cs="David"/>
      <w:b/>
      <w:sz w:val="22"/>
      <w:szCs w:val="26"/>
    </w:rPr>
  </w:style>
  <w:style w:type="character" w:customStyle="1" w:styleId="50">
    <w:name w:val="כותרת 5 תו"/>
    <w:basedOn w:val="a1"/>
    <w:link w:val="5"/>
    <w:rsid w:val="00F264D7"/>
    <w:rPr>
      <w:rFonts w:cs="David"/>
      <w:b/>
      <w:sz w:val="22"/>
      <w:szCs w:val="26"/>
    </w:rPr>
  </w:style>
  <w:style w:type="character" w:customStyle="1" w:styleId="60">
    <w:name w:val="כותרת 6 תו"/>
    <w:basedOn w:val="a1"/>
    <w:link w:val="6"/>
    <w:rsid w:val="00F264D7"/>
    <w:rPr>
      <w:rFonts w:cs="David"/>
      <w:b/>
      <w:sz w:val="22"/>
      <w:szCs w:val="26"/>
    </w:rPr>
  </w:style>
  <w:style w:type="character" w:customStyle="1" w:styleId="70">
    <w:name w:val="כותרת 7 תו"/>
    <w:basedOn w:val="a1"/>
    <w:link w:val="7"/>
    <w:rsid w:val="00F264D7"/>
    <w:rPr>
      <w:rFonts w:cs="David"/>
      <w:b/>
      <w:bCs/>
      <w:sz w:val="28"/>
      <w:szCs w:val="34"/>
      <w:u w:val="single"/>
    </w:rPr>
  </w:style>
  <w:style w:type="character" w:customStyle="1" w:styleId="80">
    <w:name w:val="כותרת 8 תו"/>
    <w:basedOn w:val="a1"/>
    <w:link w:val="8"/>
    <w:rsid w:val="00F264D7"/>
    <w:rPr>
      <w:rFonts w:cs="David"/>
      <w:b/>
      <w:bCs/>
      <w:sz w:val="24"/>
      <w:szCs w:val="30"/>
    </w:rPr>
  </w:style>
  <w:style w:type="character" w:customStyle="1" w:styleId="90">
    <w:name w:val="כותרת 9 תו"/>
    <w:basedOn w:val="a1"/>
    <w:link w:val="9"/>
    <w:rsid w:val="00F264D7"/>
    <w:rPr>
      <w:rFonts w:cs="David"/>
      <w:b/>
      <w:bCs/>
      <w:sz w:val="24"/>
      <w:szCs w:val="30"/>
    </w:rPr>
  </w:style>
  <w:style w:type="character" w:customStyle="1" w:styleId="a6">
    <w:name w:val="כותרת עליונה תו"/>
    <w:basedOn w:val="a1"/>
    <w:link w:val="a5"/>
    <w:uiPriority w:val="99"/>
    <w:rsid w:val="00F264D7"/>
    <w:rPr>
      <w:rFonts w:cs="David"/>
      <w:sz w:val="22"/>
      <w:szCs w:val="24"/>
    </w:rPr>
  </w:style>
  <w:style w:type="character" w:customStyle="1" w:styleId="ab">
    <w:name w:val="כותרת תחתונה תו"/>
    <w:basedOn w:val="a1"/>
    <w:link w:val="aa"/>
    <w:uiPriority w:val="99"/>
    <w:rsid w:val="00F264D7"/>
    <w:rPr>
      <w:rFonts w:cs="David"/>
      <w:sz w:val="22"/>
      <w:szCs w:val="22"/>
    </w:rPr>
  </w:style>
  <w:style w:type="character" w:customStyle="1" w:styleId="af3">
    <w:name w:val="טקסט בלונים תו"/>
    <w:basedOn w:val="a1"/>
    <w:link w:val="af2"/>
    <w:uiPriority w:val="99"/>
    <w:rsid w:val="00F264D7"/>
    <w:rPr>
      <w:rFonts w:ascii="Tahoma" w:hAnsi="Tahoma" w:cs="Tahoma"/>
      <w:sz w:val="16"/>
      <w:szCs w:val="16"/>
    </w:rPr>
  </w:style>
  <w:style w:type="table" w:customStyle="1" w:styleId="17">
    <w:name w:val="טבלת רשת1"/>
    <w:basedOn w:val="a2"/>
    <w:next w:val="a9"/>
    <w:uiPriority w:val="59"/>
    <w:rsid w:val="00F264D7"/>
    <w:rPr>
      <w:rFonts w:cs="Miriam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0">
    <w:name w:val="תו תו תו תו תו Char תו תו"/>
    <w:basedOn w:val="a0"/>
    <w:link w:val="Char1"/>
    <w:rsid w:val="00F264D7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napToGrid w:val="0"/>
      <w:sz w:val="28"/>
      <w:szCs w:val="28"/>
      <w:lang w:eastAsia="he-IL"/>
    </w:rPr>
  </w:style>
  <w:style w:type="character" w:customStyle="1" w:styleId="Char1">
    <w:name w:val="תו תו תו תו תו Char תו תו תו"/>
    <w:basedOn w:val="a1"/>
    <w:link w:val="Char0"/>
    <w:rsid w:val="00F264D7"/>
    <w:rPr>
      <w:rFonts w:ascii="Arial" w:hAnsi="Arial" w:cs="David"/>
      <w:noProof/>
      <w:snapToGrid w:val="0"/>
      <w:sz w:val="28"/>
      <w:szCs w:val="28"/>
      <w:lang w:eastAsia="he-IL"/>
    </w:rPr>
  </w:style>
  <w:style w:type="character" w:customStyle="1" w:styleId="af">
    <w:name w:val="כותרת טקסט תו"/>
    <w:basedOn w:val="a1"/>
    <w:link w:val="ae"/>
    <w:rsid w:val="00F264D7"/>
    <w:rPr>
      <w:rFonts w:cs="David"/>
      <w:b/>
      <w:bCs/>
      <w:snapToGrid w:val="0"/>
      <w:sz w:val="46"/>
      <w:szCs w:val="48"/>
      <w:u w:val="single"/>
      <w:lang w:val="en-GB" w:eastAsia="he-IL"/>
    </w:rPr>
  </w:style>
  <w:style w:type="numbering" w:customStyle="1" w:styleId="24">
    <w:name w:val="ללא רשימה2"/>
    <w:next w:val="a3"/>
    <w:uiPriority w:val="99"/>
    <w:semiHidden/>
    <w:unhideWhenUsed/>
    <w:rsid w:val="00F264D7"/>
  </w:style>
  <w:style w:type="paragraph" w:styleId="aff3">
    <w:name w:val="Document Map"/>
    <w:basedOn w:val="a0"/>
    <w:link w:val="aff4"/>
    <w:uiPriority w:val="99"/>
    <w:rsid w:val="00F264D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4">
    <w:name w:val="מפת מסמך תו"/>
    <w:basedOn w:val="a1"/>
    <w:link w:val="aff3"/>
    <w:uiPriority w:val="99"/>
    <w:rsid w:val="00F264D7"/>
    <w:rPr>
      <w:rFonts w:ascii="Tahoma" w:hAnsi="Tahoma" w:cs="Tahoma"/>
      <w:shd w:val="clear" w:color="auto" w:fill="000080"/>
    </w:rPr>
  </w:style>
  <w:style w:type="paragraph" w:customStyle="1" w:styleId="140">
    <w:name w:val="רגיל + ‏14 נק"/>
    <w:aliases w:val="מודגש"/>
    <w:basedOn w:val="a0"/>
    <w:uiPriority w:val="99"/>
    <w:rsid w:val="00F264D7"/>
    <w:rPr>
      <w:rFonts w:cs="David"/>
      <w:sz w:val="28"/>
      <w:szCs w:val="28"/>
    </w:rPr>
  </w:style>
  <w:style w:type="paragraph" w:styleId="aff5">
    <w:name w:val="Revision"/>
    <w:hidden/>
    <w:uiPriority w:val="99"/>
    <w:semiHidden/>
    <w:rsid w:val="00F264D7"/>
    <w:rPr>
      <w:rFonts w:cs="David"/>
      <w:sz w:val="22"/>
      <w:szCs w:val="24"/>
    </w:rPr>
  </w:style>
  <w:style w:type="table" w:customStyle="1" w:styleId="25">
    <w:name w:val="טבלת רשת2"/>
    <w:basedOn w:val="a2"/>
    <w:next w:val="a9"/>
    <w:uiPriority w:val="59"/>
    <w:rsid w:val="00F264D7"/>
    <w:rPr>
      <w:rFonts w:cs="Miriam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6">
    <w:name w:val="Body Text 2"/>
    <w:basedOn w:val="a0"/>
    <w:link w:val="27"/>
    <w:rsid w:val="00F264D7"/>
    <w:pPr>
      <w:spacing w:after="120" w:line="480" w:lineRule="auto"/>
    </w:pPr>
  </w:style>
  <w:style w:type="character" w:customStyle="1" w:styleId="27">
    <w:name w:val="גוף טקסט 2 תו"/>
    <w:basedOn w:val="a1"/>
    <w:link w:val="26"/>
    <w:rsid w:val="00F264D7"/>
    <w:rPr>
      <w:sz w:val="24"/>
      <w:szCs w:val="24"/>
    </w:rPr>
  </w:style>
  <w:style w:type="table" w:styleId="-1">
    <w:name w:val="Colorful Shading Accent 1"/>
    <w:basedOn w:val="a2"/>
    <w:uiPriority w:val="71"/>
    <w:rsid w:val="00BA080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2">
    <w:name w:val="Table Classic 3"/>
    <w:basedOn w:val="a2"/>
    <w:rsid w:val="00BB133B"/>
    <w:pPr>
      <w:bidi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Light List Accent 5"/>
    <w:basedOn w:val="a2"/>
    <w:uiPriority w:val="61"/>
    <w:rsid w:val="00BB133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0">
    <w:name w:val="Dark List Accent 5"/>
    <w:basedOn w:val="a2"/>
    <w:uiPriority w:val="70"/>
    <w:rsid w:val="00BB133B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numbering" w:customStyle="1" w:styleId="33">
    <w:name w:val="ללא רשימה3"/>
    <w:next w:val="a3"/>
    <w:uiPriority w:val="99"/>
    <w:semiHidden/>
    <w:unhideWhenUsed/>
    <w:rsid w:val="00290D25"/>
  </w:style>
  <w:style w:type="character" w:customStyle="1" w:styleId="aff">
    <w:name w:val="ללא מרווח תו"/>
    <w:basedOn w:val="a1"/>
    <w:link w:val="afe"/>
    <w:uiPriority w:val="1"/>
    <w:rsid w:val="00290D25"/>
    <w:rPr>
      <w:rFonts w:ascii="Calibri" w:eastAsia="Calibri" w:hAnsi="Calibri" w:cs="Arial"/>
      <w:sz w:val="22"/>
      <w:szCs w:val="22"/>
    </w:rPr>
  </w:style>
  <w:style w:type="paragraph" w:styleId="aff6">
    <w:name w:val="TOC Heading"/>
    <w:basedOn w:val="1"/>
    <w:next w:val="a0"/>
    <w:uiPriority w:val="39"/>
    <w:unhideWhenUsed/>
    <w:qFormat/>
    <w:rsid w:val="00290D2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ff7">
    <w:name w:val="Normal Indent"/>
    <w:basedOn w:val="a0"/>
    <w:uiPriority w:val="99"/>
    <w:unhideWhenUsed/>
    <w:rsid w:val="00290D25"/>
    <w:pPr>
      <w:ind w:left="720"/>
    </w:pPr>
    <w:rPr>
      <w:rFonts w:cs="David"/>
      <w:sz w:val="22"/>
    </w:rPr>
  </w:style>
  <w:style w:type="table" w:customStyle="1" w:styleId="34">
    <w:name w:val="טבלת רשת3"/>
    <w:basedOn w:val="a2"/>
    <w:next w:val="a9"/>
    <w:uiPriority w:val="59"/>
    <w:rsid w:val="00290D25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5">
    <w:name w:val="Table Colorful 3"/>
    <w:basedOn w:val="a2"/>
    <w:rsid w:val="00FD40C2"/>
    <w:pPr>
      <w:bidi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8">
    <w:name w:val="Table Colorful 2"/>
    <w:basedOn w:val="a2"/>
    <w:rsid w:val="00FD40C2"/>
    <w:pPr>
      <w:bidi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2"/>
    <w:rsid w:val="00FD40C2"/>
    <w:pPr>
      <w:bidi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71">
    <w:name w:val="Table List 7"/>
    <w:basedOn w:val="a2"/>
    <w:rsid w:val="00FD40C2"/>
    <w:pPr>
      <w:bidi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2"/>
    <w:rsid w:val="00FD40C2"/>
    <w:pPr>
      <w:bidi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-10">
    <w:name w:val="Table 3D effects 1"/>
    <w:basedOn w:val="a2"/>
    <w:rsid w:val="00FD40C2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3">
    <w:name w:val="Light List Accent 3"/>
    <w:basedOn w:val="a2"/>
    <w:uiPriority w:val="61"/>
    <w:rsid w:val="005511E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Shading 1 Accent 3"/>
    <w:basedOn w:val="a2"/>
    <w:uiPriority w:val="63"/>
    <w:rsid w:val="005511E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הצללה בינונית 11"/>
    <w:basedOn w:val="a2"/>
    <w:uiPriority w:val="63"/>
    <w:rsid w:val="000762C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1">
    <w:name w:val="Table Columns 5"/>
    <w:basedOn w:val="a2"/>
    <w:rsid w:val="000762C3"/>
    <w:pPr>
      <w:bidi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72">
    <w:name w:val="Table Grid 7"/>
    <w:basedOn w:val="a2"/>
    <w:rsid w:val="000762C3"/>
    <w:pPr>
      <w:bidi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aff8">
    <w:name w:val="annotation subject"/>
    <w:basedOn w:val="afa"/>
    <w:next w:val="afa"/>
    <w:link w:val="aff9"/>
    <w:rsid w:val="001B3BAC"/>
    <w:rPr>
      <w:b/>
      <w:bCs/>
    </w:rPr>
  </w:style>
  <w:style w:type="character" w:customStyle="1" w:styleId="aff9">
    <w:name w:val="נושא הערה תו"/>
    <w:basedOn w:val="afb"/>
    <w:link w:val="aff8"/>
    <w:rsid w:val="001B3B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7105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0649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691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877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667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7253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8628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01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8143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11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48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8004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191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04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38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040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8949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9966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5859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092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852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161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151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834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71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34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436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4379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9839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720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442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4863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1">
          <w:marLeft w:val="0"/>
          <w:marRight w:val="180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7418">
          <w:marLeft w:val="0"/>
          <w:marRight w:val="533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925">
          <w:marLeft w:val="0"/>
          <w:marRight w:val="180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03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920">
          <w:marLeft w:val="0"/>
          <w:marRight w:val="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830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709">
          <w:marLeft w:val="0"/>
          <w:marRight w:val="180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504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3282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880">
          <w:marLeft w:val="0"/>
          <w:marRight w:val="180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347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243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3535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1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367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965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4845">
          <w:marLeft w:val="0"/>
          <w:marRight w:val="116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084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239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0947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254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282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6738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225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9571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867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8842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1168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642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808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119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39672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576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270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566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3751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86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1951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257">
          <w:marLeft w:val="0"/>
          <w:marRight w:val="1166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51017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91088">
          <w:marLeft w:val="0"/>
          <w:marRight w:val="3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4758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918">
          <w:marLeft w:val="0"/>
          <w:marRight w:val="4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1828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6524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3684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5787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5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6243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63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53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7321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1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658">
          <w:marLeft w:val="0"/>
          <w:marRight w:val="126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777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0990">
          <w:marLeft w:val="0"/>
          <w:marRight w:val="126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6266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5201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7791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712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596">
          <w:marLeft w:val="0"/>
          <w:marRight w:val="5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336CBC1049E6B4A887E974420814AC7" ma:contentTypeVersion="1" ma:contentTypeDescription="צור מסמך חדש." ma:contentTypeScope="" ma:versionID="1aaf67507bf5406a0406193f4775cc2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5d0be1c5bbf6cd520794c7c6a47399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1D7F78-3193-4E10-9317-084854C0C35E}"/>
</file>

<file path=customXml/itemProps2.xml><?xml version="1.0" encoding="utf-8"?>
<ds:datastoreItem xmlns:ds="http://schemas.openxmlformats.org/officeDocument/2006/customXml" ds:itemID="{C54235A3-7B00-49F4-9EC3-49455234A531}"/>
</file>

<file path=customXml/itemProps3.xml><?xml version="1.0" encoding="utf-8"?>
<ds:datastoreItem xmlns:ds="http://schemas.openxmlformats.org/officeDocument/2006/customXml" ds:itemID="{C38F63A8-CD71-47D4-BAF3-7518BD8ABD87}"/>
</file>

<file path=customXml/itemProps4.xml><?xml version="1.0" encoding="utf-8"?>
<ds:datastoreItem xmlns:ds="http://schemas.openxmlformats.org/officeDocument/2006/customXml" ds:itemID="{13F5A896-B5A4-4EE9-990C-D8F1063FA4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4008</Words>
  <Characters>20040</Characters>
  <Application>Microsoft Office Word</Application>
  <DocSecurity>0</DocSecurity>
  <Lines>167</Lines>
  <Paragraphs>47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MOD</Company>
  <LinksUpToDate>false</LinksUpToDate>
  <CharactersWithSpaces>24001</CharactersWithSpaces>
  <SharedDoc>false</SharedDoc>
  <HLinks>
    <vt:vector size="330" baseType="variant">
      <vt:variant>
        <vt:i4>1376315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_Toc334690574</vt:lpwstr>
      </vt:variant>
      <vt:variant>
        <vt:i4>1310779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_Toc334690568</vt:lpwstr>
      </vt:variant>
      <vt:variant>
        <vt:i4>1310779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_Toc334690562</vt:lpwstr>
      </vt:variant>
      <vt:variant>
        <vt:i4>1507387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_Toc334690556</vt:lpwstr>
      </vt:variant>
      <vt:variant>
        <vt:i4>1507387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_Toc334690550</vt:lpwstr>
      </vt:variant>
      <vt:variant>
        <vt:i4>1441851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_Toc334690544</vt:lpwstr>
      </vt:variant>
      <vt:variant>
        <vt:i4>1114171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_Toc334690538</vt:lpwstr>
      </vt:variant>
      <vt:variant>
        <vt:i4>1114171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_Toc334690532</vt:lpwstr>
      </vt:variant>
      <vt:variant>
        <vt:i4>1048635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_Toc334690526</vt:lpwstr>
      </vt:variant>
      <vt:variant>
        <vt:i4>1048635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_Toc334690520</vt:lpwstr>
      </vt:variant>
      <vt:variant>
        <vt:i4>1245243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_Toc334690514</vt:lpwstr>
      </vt:variant>
      <vt:variant>
        <vt:i4>1179707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_Toc334690508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_Toc334690502</vt:lpwstr>
      </vt:variant>
      <vt:variant>
        <vt:i4>1179707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_Toc334690501</vt:lpwstr>
      </vt:variant>
      <vt:variant>
        <vt:i4>1179707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_Toc334690500</vt:lpwstr>
      </vt:variant>
      <vt:variant>
        <vt:i4>1769530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_Toc334690499</vt:lpwstr>
      </vt:variant>
      <vt:variant>
        <vt:i4>1769530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_Toc334690498</vt:lpwstr>
      </vt:variant>
      <vt:variant>
        <vt:i4>1769530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_Toc334690497</vt:lpwstr>
      </vt:variant>
      <vt:variant>
        <vt:i4>1769530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_Toc334690496</vt:lpwstr>
      </vt:variant>
      <vt:variant>
        <vt:i4>1769530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_Toc334690495</vt:lpwstr>
      </vt:variant>
      <vt:variant>
        <vt:i4>1769530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_Toc334690494</vt:lpwstr>
      </vt:variant>
      <vt:variant>
        <vt:i4>1769530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_Toc334690493</vt:lpwstr>
      </vt:variant>
      <vt:variant>
        <vt:i4>1769530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_Toc334690492</vt:lpwstr>
      </vt:variant>
      <vt:variant>
        <vt:i4>1769530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_Toc334690491</vt:lpwstr>
      </vt:variant>
      <vt:variant>
        <vt:i4>1769530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_Toc334690490</vt:lpwstr>
      </vt:variant>
      <vt:variant>
        <vt:i4>1703994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_Toc334690489</vt:lpwstr>
      </vt:variant>
      <vt:variant>
        <vt:i4>1703994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_Toc334690488</vt:lpwstr>
      </vt:variant>
      <vt:variant>
        <vt:i4>1703994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_Toc334690487</vt:lpwstr>
      </vt:variant>
      <vt:variant>
        <vt:i4>1703994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_Toc334690486</vt:lpwstr>
      </vt:variant>
      <vt:variant>
        <vt:i4>1703994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_Toc334690485</vt:lpwstr>
      </vt:variant>
      <vt:variant>
        <vt:i4>1703994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_Toc334690484</vt:lpwstr>
      </vt:variant>
      <vt:variant>
        <vt:i4>1703994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_Toc334690483</vt:lpwstr>
      </vt:variant>
      <vt:variant>
        <vt:i4>1703994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_Toc334690482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_Toc334690481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_Toc334690480</vt:lpwstr>
      </vt:variant>
      <vt:variant>
        <vt:i4>1376314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_Toc334690479</vt:lpwstr>
      </vt:variant>
      <vt:variant>
        <vt:i4>1376314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_Toc334690478</vt:lpwstr>
      </vt:variant>
      <vt:variant>
        <vt:i4>1376314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_Toc334690477</vt:lpwstr>
      </vt:variant>
      <vt:variant>
        <vt:i4>1376314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_Toc334690476</vt:lpwstr>
      </vt:variant>
      <vt:variant>
        <vt:i4>1376314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_Toc334690475</vt:lpwstr>
      </vt:variant>
      <vt:variant>
        <vt:i4>1376314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_Toc334690474</vt:lpwstr>
      </vt:variant>
      <vt:variant>
        <vt:i4>1376314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_Toc334690473</vt:lpwstr>
      </vt:variant>
      <vt:variant>
        <vt:i4>1376314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_Toc334690472</vt:lpwstr>
      </vt:variant>
      <vt:variant>
        <vt:i4>1376314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_Toc334690471</vt:lpwstr>
      </vt:variant>
      <vt:variant>
        <vt:i4>1376314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_Toc334690470</vt:lpwstr>
      </vt:variant>
      <vt:variant>
        <vt:i4>1441850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_Toc334690449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_Toc334690442</vt:lpwstr>
      </vt:variant>
      <vt:variant>
        <vt:i4>1441850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_Toc334690440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_Toc334690439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_Toc334690438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_Toc334690437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_Toc334690436</vt:lpwstr>
      </vt:variant>
      <vt:variant>
        <vt:i4>1114170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_Toc334690435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_Toc334690429</vt:lpwstr>
      </vt:variant>
      <vt:variant>
        <vt:i4>1048634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_Toc334690428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</dc:creator>
  <cp:lastModifiedBy>yosef bason</cp:lastModifiedBy>
  <cp:revision>2</cp:revision>
  <cp:lastPrinted>2016-02-09T06:37:00Z</cp:lastPrinted>
  <dcterms:created xsi:type="dcterms:W3CDTF">2016-03-29T08:46:00Z</dcterms:created>
  <dcterms:modified xsi:type="dcterms:W3CDTF">2016-03-29T08:46:00Z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0x0101006336CBC1049E6B4A887E974420814AC7</vt:lpwstr>
  </property>
</Properties>
</file>